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0E01" w:rsidRDefault="00260E01" w:rsidP="00C07ED0">
      <w:pPr>
        <w:pStyle w:val="Default"/>
        <w:jc w:val="both"/>
        <w:rPr>
          <w:rFonts w:ascii="Century Gothic" w:hAnsi="Century Gothic"/>
          <w:bCs/>
          <w:iCs/>
          <w:sz w:val="22"/>
          <w:szCs w:val="22"/>
        </w:rPr>
      </w:pPr>
      <w:r w:rsidRPr="001336F4">
        <w:rPr>
          <w:rFonts w:ascii="Century Gothic" w:hAnsi="Century Gothic"/>
          <w:bCs/>
          <w:iCs/>
          <w:sz w:val="22"/>
          <w:szCs w:val="22"/>
        </w:rPr>
        <w:t xml:space="preserve">Na podlagi določil Zakona o gospodarjenju z gozdovi v lasti Republike Slovenije (Ur. l. RS, št. </w:t>
      </w:r>
      <w:r w:rsidR="001336F4" w:rsidRPr="001336F4">
        <w:rPr>
          <w:rFonts w:ascii="Century Gothic" w:hAnsi="Century Gothic"/>
          <w:bCs/>
          <w:iCs/>
          <w:sz w:val="22"/>
          <w:szCs w:val="22"/>
        </w:rPr>
        <w:t>9/2016</w:t>
      </w:r>
      <w:r w:rsidRPr="001336F4">
        <w:rPr>
          <w:rFonts w:ascii="Century Gothic" w:hAnsi="Century Gothic"/>
          <w:bCs/>
          <w:iCs/>
          <w:sz w:val="22"/>
          <w:szCs w:val="22"/>
        </w:rPr>
        <w:t>) in Pravil o načinu in merilih za prodajo gozdnih lesnih sortimentov, št. 00715-19/2016/15, ki jih je dne 27.</w:t>
      </w:r>
      <w:r w:rsidR="001336F4" w:rsidRPr="001336F4">
        <w:rPr>
          <w:rFonts w:ascii="Century Gothic" w:hAnsi="Century Gothic"/>
          <w:bCs/>
          <w:iCs/>
          <w:sz w:val="22"/>
          <w:szCs w:val="22"/>
        </w:rPr>
        <w:t xml:space="preserve"> </w:t>
      </w:r>
      <w:r w:rsidRPr="001336F4">
        <w:rPr>
          <w:rFonts w:ascii="Century Gothic" w:hAnsi="Century Gothic"/>
          <w:bCs/>
          <w:iCs/>
          <w:sz w:val="22"/>
          <w:szCs w:val="22"/>
        </w:rPr>
        <w:t>7.</w:t>
      </w:r>
      <w:r w:rsidR="001336F4" w:rsidRPr="001336F4">
        <w:rPr>
          <w:rFonts w:ascii="Century Gothic" w:hAnsi="Century Gothic"/>
          <w:bCs/>
          <w:iCs/>
          <w:sz w:val="22"/>
          <w:szCs w:val="22"/>
        </w:rPr>
        <w:t xml:space="preserve"> </w:t>
      </w:r>
      <w:r w:rsidRPr="001336F4">
        <w:rPr>
          <w:rFonts w:ascii="Century Gothic" w:hAnsi="Century Gothic"/>
          <w:bCs/>
          <w:iCs/>
          <w:sz w:val="22"/>
          <w:szCs w:val="22"/>
        </w:rPr>
        <w:t>2017 sprejela Vlada Republike Slovenije, družba Slovenski državni gozdovi</w:t>
      </w:r>
      <w:r w:rsidR="001336F4" w:rsidRPr="001336F4">
        <w:rPr>
          <w:rFonts w:ascii="Century Gothic" w:hAnsi="Century Gothic"/>
          <w:bCs/>
          <w:iCs/>
          <w:sz w:val="22"/>
          <w:szCs w:val="22"/>
        </w:rPr>
        <w:t>,</w:t>
      </w:r>
      <w:r w:rsidRPr="001336F4">
        <w:rPr>
          <w:rFonts w:ascii="Century Gothic" w:hAnsi="Century Gothic"/>
          <w:bCs/>
          <w:iCs/>
          <w:sz w:val="22"/>
          <w:szCs w:val="22"/>
        </w:rPr>
        <w:t xml:space="preserve"> d.o.o.</w:t>
      </w:r>
      <w:r w:rsidR="001336F4" w:rsidRPr="001336F4">
        <w:rPr>
          <w:rFonts w:ascii="Century Gothic" w:hAnsi="Century Gothic"/>
          <w:bCs/>
          <w:iCs/>
          <w:sz w:val="22"/>
          <w:szCs w:val="22"/>
        </w:rPr>
        <w:t>,</w:t>
      </w:r>
      <w:r w:rsidRPr="001336F4">
        <w:rPr>
          <w:rFonts w:ascii="Century Gothic" w:hAnsi="Century Gothic"/>
          <w:bCs/>
          <w:iCs/>
          <w:sz w:val="22"/>
          <w:szCs w:val="22"/>
        </w:rPr>
        <w:t xml:space="preserve"> objavlja </w:t>
      </w:r>
      <w:r w:rsidR="005E5634" w:rsidRPr="001336F4">
        <w:rPr>
          <w:rFonts w:ascii="Century Gothic" w:hAnsi="Century Gothic"/>
          <w:bCs/>
          <w:iCs/>
          <w:sz w:val="22"/>
          <w:szCs w:val="22"/>
        </w:rPr>
        <w:t>:</w:t>
      </w:r>
    </w:p>
    <w:p w:rsidR="00735C96" w:rsidRPr="001336F4" w:rsidRDefault="00735C96" w:rsidP="00C07ED0">
      <w:pPr>
        <w:pStyle w:val="Default"/>
        <w:jc w:val="both"/>
        <w:rPr>
          <w:rFonts w:ascii="Century Gothic" w:hAnsi="Century Gothic"/>
          <w:bCs/>
          <w:iCs/>
          <w:sz w:val="22"/>
          <w:szCs w:val="22"/>
        </w:rPr>
      </w:pPr>
    </w:p>
    <w:p w:rsidR="00FC4326" w:rsidRPr="001336F4" w:rsidRDefault="00FC4326" w:rsidP="00C07ED0">
      <w:pPr>
        <w:pStyle w:val="Default"/>
        <w:jc w:val="both"/>
        <w:rPr>
          <w:rFonts w:ascii="Century Gothic" w:hAnsi="Century Gothic"/>
          <w:bCs/>
          <w:iCs/>
          <w:sz w:val="22"/>
          <w:szCs w:val="22"/>
        </w:rPr>
      </w:pPr>
    </w:p>
    <w:p w:rsidR="001336F4" w:rsidRPr="001336F4" w:rsidRDefault="00537BFA" w:rsidP="00C07ED0">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r w:rsidR="00260E01" w:rsidRPr="001336F4">
        <w:rPr>
          <w:rFonts w:ascii="Century Gothic" w:hAnsi="Century Gothic"/>
          <w:b/>
          <w:sz w:val="32"/>
          <w:szCs w:val="32"/>
        </w:rPr>
        <w:t xml:space="preserve"> </w:t>
      </w:r>
    </w:p>
    <w:p w:rsidR="008E1728" w:rsidRDefault="00537BFA" w:rsidP="00C07ED0">
      <w:pPr>
        <w:spacing w:after="0" w:line="240" w:lineRule="auto"/>
        <w:jc w:val="center"/>
        <w:rPr>
          <w:rFonts w:ascii="Century Gothic" w:hAnsi="Century Gothic"/>
          <w:b/>
          <w:sz w:val="32"/>
          <w:szCs w:val="32"/>
        </w:rPr>
      </w:pPr>
      <w:r w:rsidRPr="001336F4">
        <w:rPr>
          <w:rFonts w:ascii="Century Gothic" w:hAnsi="Century Gothic"/>
          <w:b/>
          <w:sz w:val="32"/>
          <w:szCs w:val="32"/>
        </w:rPr>
        <w:t>ZA ODKUP GLS</w:t>
      </w:r>
      <w:r w:rsidR="00DF591C" w:rsidRPr="001336F4">
        <w:rPr>
          <w:rFonts w:ascii="Century Gothic" w:hAnsi="Century Gothic"/>
          <w:b/>
          <w:sz w:val="32"/>
          <w:szCs w:val="32"/>
        </w:rPr>
        <w:t xml:space="preserve"> HLODOVINE IGLAVCEV</w:t>
      </w:r>
      <w:r w:rsidR="001336F4" w:rsidRPr="001336F4">
        <w:rPr>
          <w:rFonts w:ascii="Century Gothic" w:hAnsi="Century Gothic"/>
          <w:b/>
          <w:sz w:val="32"/>
          <w:szCs w:val="32"/>
        </w:rPr>
        <w:t>,</w:t>
      </w:r>
      <w:r w:rsidRPr="001336F4">
        <w:rPr>
          <w:rFonts w:ascii="Century Gothic" w:hAnsi="Century Gothic"/>
          <w:b/>
          <w:sz w:val="32"/>
          <w:szCs w:val="32"/>
        </w:rPr>
        <w:t xml:space="preserve"> </w:t>
      </w:r>
      <w:r w:rsidR="00260E01" w:rsidRPr="001336F4">
        <w:rPr>
          <w:rFonts w:ascii="Century Gothic" w:hAnsi="Century Gothic"/>
          <w:b/>
          <w:sz w:val="32"/>
          <w:szCs w:val="32"/>
        </w:rPr>
        <w:t>ŠT.: 1/2017</w:t>
      </w:r>
      <w:r w:rsidR="005E5634" w:rsidRPr="001336F4">
        <w:rPr>
          <w:rFonts w:ascii="Century Gothic" w:hAnsi="Century Gothic"/>
          <w:b/>
          <w:sz w:val="32"/>
          <w:szCs w:val="32"/>
        </w:rPr>
        <w:t xml:space="preserve"> Hl</w:t>
      </w:r>
      <w:r w:rsidR="003F291C" w:rsidRPr="001336F4">
        <w:rPr>
          <w:rFonts w:ascii="Century Gothic" w:hAnsi="Century Gothic"/>
          <w:b/>
          <w:sz w:val="32"/>
          <w:szCs w:val="32"/>
        </w:rPr>
        <w:t xml:space="preserve"> </w:t>
      </w:r>
      <w:r w:rsidR="005E5634" w:rsidRPr="001336F4">
        <w:rPr>
          <w:rFonts w:ascii="Century Gothic" w:hAnsi="Century Gothic"/>
          <w:b/>
          <w:sz w:val="32"/>
          <w:szCs w:val="32"/>
        </w:rPr>
        <w:t>igl</w:t>
      </w:r>
    </w:p>
    <w:p w:rsidR="001336F4" w:rsidRDefault="001336F4" w:rsidP="00C07ED0">
      <w:pPr>
        <w:spacing w:after="0" w:line="240" w:lineRule="auto"/>
        <w:jc w:val="center"/>
        <w:rPr>
          <w:rFonts w:ascii="Century Gothic" w:hAnsi="Century Gothic"/>
          <w:b/>
          <w:sz w:val="32"/>
          <w:szCs w:val="32"/>
        </w:rPr>
      </w:pPr>
    </w:p>
    <w:p w:rsidR="00735C96" w:rsidRPr="001336F4" w:rsidRDefault="00735C96" w:rsidP="00C07ED0">
      <w:pPr>
        <w:spacing w:after="0" w:line="240" w:lineRule="auto"/>
        <w:jc w:val="center"/>
        <w:rPr>
          <w:rFonts w:ascii="Century Gothic" w:hAnsi="Century Gothic"/>
          <w:b/>
          <w:sz w:val="32"/>
          <w:szCs w:val="32"/>
        </w:rPr>
      </w:pPr>
    </w:p>
    <w:p w:rsidR="008E1728" w:rsidRPr="001336F4" w:rsidRDefault="00015916" w:rsidP="00C07ED0">
      <w:pPr>
        <w:pStyle w:val="Odstavekseznama"/>
        <w:numPr>
          <w:ilvl w:val="0"/>
          <w:numId w:val="1"/>
        </w:numPr>
        <w:spacing w:line="240" w:lineRule="auto"/>
        <w:rPr>
          <w:rFonts w:ascii="Century Gothic" w:hAnsi="Century Gothic"/>
          <w:b/>
        </w:rPr>
      </w:pPr>
      <w:r w:rsidRPr="001336F4">
        <w:rPr>
          <w:rFonts w:ascii="Century Gothic" w:hAnsi="Century Gothic"/>
          <w:b/>
        </w:rPr>
        <w:t>Podatki o prodajalcu</w:t>
      </w:r>
    </w:p>
    <w:p w:rsidR="00E70D1A" w:rsidRPr="001336F4" w:rsidRDefault="008E1728" w:rsidP="00C07ED0">
      <w:pPr>
        <w:spacing w:after="0" w:line="240" w:lineRule="auto"/>
        <w:rPr>
          <w:rFonts w:ascii="Century Gothic" w:hAnsi="Century Gothic"/>
        </w:rPr>
      </w:pPr>
      <w:r w:rsidRPr="001336F4">
        <w:rPr>
          <w:rFonts w:ascii="Century Gothic" w:hAnsi="Century Gothic"/>
        </w:rPr>
        <w:t>Družba Slovenski državni gozdovi</w:t>
      </w:r>
      <w:r w:rsidR="001336F4">
        <w:rPr>
          <w:rFonts w:ascii="Century Gothic" w:hAnsi="Century Gothic"/>
        </w:rPr>
        <w:t>,</w:t>
      </w:r>
      <w:r w:rsidRPr="001336F4">
        <w:rPr>
          <w:rFonts w:ascii="Century Gothic" w:hAnsi="Century Gothic"/>
        </w:rPr>
        <w:t xml:space="preserve"> d.o.o.</w:t>
      </w:r>
      <w:r w:rsidR="001336F4">
        <w:rPr>
          <w:rFonts w:ascii="Century Gothic" w:hAnsi="Century Gothic"/>
        </w:rPr>
        <w:t xml:space="preserve"> </w:t>
      </w:r>
      <w:r w:rsidRPr="001336F4">
        <w:rPr>
          <w:rFonts w:ascii="Century Gothic" w:hAnsi="Century Gothic"/>
        </w:rPr>
        <w:t>(SiD</w:t>
      </w:r>
      <w:r w:rsidR="005E5634" w:rsidRPr="001336F4">
        <w:rPr>
          <w:rFonts w:ascii="Century Gothic" w:hAnsi="Century Gothic"/>
        </w:rPr>
        <w:t>G</w:t>
      </w:r>
      <w:r w:rsidRPr="001336F4">
        <w:rPr>
          <w:rFonts w:ascii="Century Gothic" w:hAnsi="Century Gothic"/>
        </w:rPr>
        <w:t xml:space="preserve"> d.o.o.</w:t>
      </w:r>
      <w:r w:rsidR="00015916" w:rsidRPr="001336F4">
        <w:rPr>
          <w:rFonts w:ascii="Century Gothic" w:hAnsi="Century Gothic"/>
        </w:rPr>
        <w:t>), Rožna ulica 39, 1330 Kočevje</w:t>
      </w:r>
      <w:r w:rsidR="005E5634" w:rsidRPr="001336F4">
        <w:rPr>
          <w:rFonts w:ascii="Century Gothic" w:hAnsi="Century Gothic"/>
        </w:rPr>
        <w:t>.</w:t>
      </w:r>
    </w:p>
    <w:p w:rsidR="00EC334F" w:rsidRPr="001336F4" w:rsidRDefault="00EC334F" w:rsidP="00C07ED0">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1336F4" w:rsidRDefault="00EC334F" w:rsidP="00C07ED0">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1336F4">
        <w:rPr>
          <w:rFonts w:ascii="Century Gothic" w:hAnsi="Century Gothic" w:cstheme="minorHAnsi"/>
          <w:b/>
          <w:sz w:val="22"/>
          <w:szCs w:val="22"/>
        </w:rPr>
        <w:t>Predmet prodaje</w:t>
      </w:r>
    </w:p>
    <w:p w:rsidR="00EC334F" w:rsidRPr="001336F4" w:rsidRDefault="00EC334F" w:rsidP="00C07ED0">
      <w:pPr>
        <w:pStyle w:val="Navadensplet"/>
        <w:shd w:val="clear" w:color="auto" w:fill="FFFFFF"/>
        <w:spacing w:before="0" w:beforeAutospacing="0" w:after="0" w:afterAutospacing="0"/>
        <w:jc w:val="both"/>
        <w:rPr>
          <w:rFonts w:ascii="Century Gothic" w:hAnsi="Century Gothic" w:cstheme="minorHAnsi"/>
          <w:b/>
          <w:sz w:val="22"/>
          <w:szCs w:val="22"/>
        </w:rPr>
      </w:pPr>
      <w:r w:rsidRPr="001336F4">
        <w:rPr>
          <w:rFonts w:ascii="Century Gothic" w:hAnsi="Century Gothic" w:cstheme="minorHAnsi"/>
          <w:b/>
          <w:sz w:val="22"/>
          <w:szCs w:val="22"/>
        </w:rPr>
        <w:t xml:space="preserve"> </w:t>
      </w:r>
    </w:p>
    <w:p w:rsidR="00EC334F" w:rsidRPr="001336F4" w:rsidRDefault="005E5634" w:rsidP="00C07ED0">
      <w:pPr>
        <w:pStyle w:val="Navadensplet"/>
        <w:shd w:val="clear" w:color="auto" w:fill="FFFFFF"/>
        <w:spacing w:before="0" w:beforeAutospacing="0" w:after="0" w:afterAutospacing="0"/>
        <w:jc w:val="both"/>
        <w:rPr>
          <w:rFonts w:ascii="Century Gothic" w:hAnsi="Century Gothic" w:cstheme="minorHAnsi"/>
          <w:sz w:val="22"/>
          <w:szCs w:val="22"/>
        </w:rPr>
      </w:pPr>
      <w:r w:rsidRPr="001336F4">
        <w:rPr>
          <w:rFonts w:ascii="Century Gothic" w:hAnsi="Century Gothic" w:cstheme="minorHAnsi"/>
          <w:sz w:val="22"/>
          <w:szCs w:val="22"/>
        </w:rPr>
        <w:t xml:space="preserve">Hlodovina iglavcev jelke in smreke v količini </w:t>
      </w:r>
      <w:r w:rsidR="00AB169B" w:rsidRPr="001336F4">
        <w:rPr>
          <w:rFonts w:ascii="Century Gothic" w:hAnsi="Century Gothic" w:cstheme="minorHAnsi"/>
          <w:sz w:val="22"/>
          <w:szCs w:val="22"/>
        </w:rPr>
        <w:t>1</w:t>
      </w:r>
      <w:r w:rsidR="0095331E" w:rsidRPr="001336F4">
        <w:rPr>
          <w:rFonts w:ascii="Century Gothic" w:hAnsi="Century Gothic" w:cstheme="minorHAnsi"/>
          <w:sz w:val="22"/>
          <w:szCs w:val="22"/>
        </w:rPr>
        <w:t>5</w:t>
      </w:r>
      <w:r w:rsidR="00AB169B" w:rsidRPr="001336F4">
        <w:rPr>
          <w:rFonts w:ascii="Century Gothic" w:hAnsi="Century Gothic" w:cstheme="minorHAnsi"/>
          <w:sz w:val="22"/>
          <w:szCs w:val="22"/>
        </w:rPr>
        <w:t>0.000</w:t>
      </w:r>
      <w:r w:rsidRPr="001336F4">
        <w:rPr>
          <w:rFonts w:ascii="Century Gothic" w:hAnsi="Century Gothic" w:cstheme="minorHAnsi"/>
          <w:sz w:val="22"/>
          <w:szCs w:val="22"/>
        </w:rPr>
        <w:t xml:space="preserve"> m</w:t>
      </w:r>
      <w:r w:rsidRPr="001336F4">
        <w:rPr>
          <w:rFonts w:ascii="Century Gothic" w:hAnsi="Century Gothic" w:cstheme="minorHAnsi"/>
          <w:sz w:val="22"/>
          <w:szCs w:val="22"/>
          <w:vertAlign w:val="superscript"/>
        </w:rPr>
        <w:t>3</w:t>
      </w:r>
      <w:r w:rsidR="00AB169B" w:rsidRPr="001336F4">
        <w:rPr>
          <w:rFonts w:ascii="Century Gothic" w:hAnsi="Century Gothic" w:cstheme="minorHAnsi"/>
          <w:sz w:val="22"/>
          <w:szCs w:val="22"/>
        </w:rPr>
        <w:t>.</w:t>
      </w:r>
      <w:r w:rsidR="00FC4326" w:rsidRPr="001336F4">
        <w:rPr>
          <w:rFonts w:ascii="Century Gothic" w:hAnsi="Century Gothic" w:cstheme="minorHAnsi"/>
          <w:sz w:val="22"/>
          <w:szCs w:val="22"/>
        </w:rPr>
        <w:t xml:space="preserve"> Ponu</w:t>
      </w:r>
      <w:r w:rsidR="00AB169B" w:rsidRPr="001336F4">
        <w:rPr>
          <w:rFonts w:ascii="Century Gothic" w:hAnsi="Century Gothic" w:cstheme="minorHAnsi"/>
          <w:sz w:val="22"/>
          <w:szCs w:val="22"/>
        </w:rPr>
        <w:t xml:space="preserve">dba se izda za celotno količino ali za </w:t>
      </w:r>
      <w:r w:rsidR="006847AA" w:rsidRPr="001336F4">
        <w:rPr>
          <w:rFonts w:ascii="Century Gothic" w:hAnsi="Century Gothic" w:cstheme="minorHAnsi"/>
          <w:sz w:val="22"/>
          <w:szCs w:val="22"/>
        </w:rPr>
        <w:t>manjše</w:t>
      </w:r>
      <w:r w:rsidR="00AB169B" w:rsidRPr="001336F4">
        <w:rPr>
          <w:rFonts w:ascii="Century Gothic" w:hAnsi="Century Gothic" w:cstheme="minorHAnsi"/>
          <w:sz w:val="22"/>
          <w:szCs w:val="22"/>
        </w:rPr>
        <w:t xml:space="preserve"> količine.</w:t>
      </w:r>
    </w:p>
    <w:p w:rsidR="00015916" w:rsidRPr="001336F4" w:rsidRDefault="00015916" w:rsidP="00C07ED0">
      <w:pPr>
        <w:spacing w:after="0" w:line="240" w:lineRule="auto"/>
        <w:rPr>
          <w:rFonts w:ascii="Century Gothic" w:hAnsi="Century Gothic"/>
        </w:rPr>
      </w:pPr>
    </w:p>
    <w:p w:rsidR="00AE4D83" w:rsidRPr="001336F4" w:rsidRDefault="00AE4D83" w:rsidP="00C07ED0">
      <w:pPr>
        <w:pStyle w:val="Odstavekseznama"/>
        <w:numPr>
          <w:ilvl w:val="0"/>
          <w:numId w:val="1"/>
        </w:numPr>
        <w:spacing w:after="0" w:line="240" w:lineRule="auto"/>
        <w:rPr>
          <w:rFonts w:ascii="Century Gothic" w:hAnsi="Century Gothic"/>
          <w:b/>
        </w:rPr>
      </w:pPr>
      <w:r w:rsidRPr="001336F4">
        <w:rPr>
          <w:rFonts w:ascii="Century Gothic" w:hAnsi="Century Gothic"/>
          <w:b/>
        </w:rPr>
        <w:t>Elementi, ki jih mora vsebovati ponudba</w:t>
      </w:r>
    </w:p>
    <w:p w:rsidR="00015916" w:rsidRPr="001336F4" w:rsidRDefault="00015916" w:rsidP="00C07ED0">
      <w:pPr>
        <w:spacing w:after="0" w:line="240" w:lineRule="auto"/>
        <w:rPr>
          <w:rFonts w:ascii="Century Gothic" w:hAnsi="Century Gothic"/>
        </w:rPr>
      </w:pPr>
    </w:p>
    <w:p w:rsidR="00D23C20" w:rsidRPr="001336F4" w:rsidRDefault="00AE4D83" w:rsidP="00C07ED0">
      <w:pPr>
        <w:tabs>
          <w:tab w:val="left" w:pos="2415"/>
        </w:tabs>
        <w:spacing w:line="240" w:lineRule="auto"/>
        <w:jc w:val="both"/>
        <w:rPr>
          <w:rFonts w:ascii="Century Gothic" w:eastAsia="Calibri" w:hAnsi="Century Gothic" w:cs="Times New Roman"/>
          <w:color w:val="000000"/>
        </w:rPr>
      </w:pPr>
      <w:r w:rsidRPr="001336F4">
        <w:rPr>
          <w:rFonts w:ascii="Century Gothic" w:hAnsi="Century Gothic"/>
        </w:rPr>
        <w:t xml:space="preserve">Ponudnik izpolni </w:t>
      </w:r>
      <w:r w:rsidR="00F360B5" w:rsidRPr="001336F4">
        <w:rPr>
          <w:rFonts w:ascii="Century Gothic" w:hAnsi="Century Gothic"/>
        </w:rPr>
        <w:t>obrazca</w:t>
      </w:r>
      <w:r w:rsidR="009A16BC" w:rsidRPr="001336F4">
        <w:rPr>
          <w:rFonts w:ascii="Century Gothic" w:hAnsi="Century Gothic"/>
        </w:rPr>
        <w:t xml:space="preserve"> 1</w:t>
      </w:r>
      <w:r w:rsidR="00537BFA" w:rsidRPr="001336F4">
        <w:rPr>
          <w:rFonts w:ascii="Century Gothic" w:hAnsi="Century Gothic"/>
        </w:rPr>
        <w:t xml:space="preserve"> in 2, ki sta priloga tega poziva</w:t>
      </w:r>
      <w:r w:rsidR="00CE4686" w:rsidRPr="001336F4">
        <w:rPr>
          <w:rFonts w:ascii="Century Gothic" w:hAnsi="Century Gothic"/>
        </w:rPr>
        <w:t>,</w:t>
      </w:r>
      <w:r w:rsidR="00FC4326" w:rsidRPr="001336F4">
        <w:rPr>
          <w:rFonts w:ascii="Century Gothic" w:hAnsi="Century Gothic"/>
        </w:rPr>
        <w:t xml:space="preserve"> in jih</w:t>
      </w:r>
      <w:r w:rsidRPr="001336F4">
        <w:rPr>
          <w:rFonts w:ascii="Century Gothic" w:hAnsi="Century Gothic"/>
        </w:rPr>
        <w:t xml:space="preserve"> pošlje na naslov prodajalca</w:t>
      </w:r>
      <w:r w:rsidR="006F0C99" w:rsidRPr="001336F4">
        <w:rPr>
          <w:rFonts w:ascii="Century Gothic" w:hAnsi="Century Gothic"/>
        </w:rPr>
        <w:t>.</w:t>
      </w:r>
      <w:r w:rsidR="008A181E" w:rsidRPr="001336F4">
        <w:rPr>
          <w:rFonts w:ascii="Century Gothic" w:hAnsi="Century Gothic"/>
        </w:rPr>
        <w:t xml:space="preserve"> </w:t>
      </w:r>
      <w:r w:rsidR="00F360B5" w:rsidRPr="001336F4">
        <w:rPr>
          <w:rFonts w:ascii="Century Gothic" w:hAnsi="Century Gothic"/>
        </w:rPr>
        <w:t>Naslov in številka ponudbe sta navedeni na obrazcu 3, ki je priloga tega poziva</w:t>
      </w:r>
      <w:r w:rsidR="00CE4686" w:rsidRPr="001336F4">
        <w:rPr>
          <w:rFonts w:ascii="Century Gothic" w:hAnsi="Century Gothic"/>
        </w:rPr>
        <w:t xml:space="preserve">, </w:t>
      </w:r>
      <w:r w:rsidR="00F360B5" w:rsidRPr="001336F4">
        <w:rPr>
          <w:rFonts w:ascii="Century Gothic" w:hAnsi="Century Gothic"/>
        </w:rPr>
        <w:t xml:space="preserve"> in ga ponudnik prilepi na naslovno stran kuverte. </w:t>
      </w:r>
      <w:r w:rsidR="00D23C20" w:rsidRPr="001336F4">
        <w:rPr>
          <w:rFonts w:ascii="Century Gothic" w:eastAsia="Calibri" w:hAnsi="Century Gothic" w:cs="Times New Roman"/>
        </w:rPr>
        <w:t xml:space="preserve">Vsak zainteresirani ponudnik je dolžan vplačati </w:t>
      </w:r>
      <w:r w:rsidR="00A822AB" w:rsidRPr="001336F4">
        <w:rPr>
          <w:rFonts w:ascii="Century Gothic" w:eastAsia="Calibri" w:hAnsi="Century Gothic" w:cs="Times New Roman"/>
        </w:rPr>
        <w:t>varščino</w:t>
      </w:r>
      <w:r w:rsidR="00D23C20" w:rsidRPr="001336F4">
        <w:rPr>
          <w:rFonts w:ascii="Century Gothic" w:eastAsia="Calibri" w:hAnsi="Century Gothic" w:cs="Times New Roman"/>
        </w:rPr>
        <w:t xml:space="preserve"> za resnost ponudbe v višini</w:t>
      </w:r>
      <w:r w:rsidR="001328BC" w:rsidRPr="001336F4">
        <w:rPr>
          <w:rFonts w:ascii="Century Gothic" w:eastAsia="Calibri" w:hAnsi="Century Gothic" w:cs="Times New Roman"/>
        </w:rPr>
        <w:t xml:space="preserve"> </w:t>
      </w:r>
      <w:r w:rsidR="005E5634" w:rsidRPr="001336F4">
        <w:rPr>
          <w:rFonts w:ascii="Century Gothic" w:eastAsia="Calibri" w:hAnsi="Century Gothic" w:cs="Times New Roman"/>
          <w:b/>
        </w:rPr>
        <w:t>1</w:t>
      </w:r>
      <w:r w:rsidR="00D01B46" w:rsidRPr="001336F4">
        <w:rPr>
          <w:rFonts w:ascii="Century Gothic" w:eastAsia="Calibri" w:hAnsi="Century Gothic" w:cs="Times New Roman"/>
          <w:b/>
        </w:rPr>
        <w:t>.</w:t>
      </w:r>
      <w:r w:rsidR="005E5634" w:rsidRPr="001336F4">
        <w:rPr>
          <w:rFonts w:ascii="Century Gothic" w:eastAsia="Calibri" w:hAnsi="Century Gothic" w:cs="Times New Roman"/>
          <w:b/>
        </w:rPr>
        <w:t>000 EUR</w:t>
      </w:r>
      <w:r w:rsidR="00D01B46" w:rsidRPr="001336F4">
        <w:rPr>
          <w:rFonts w:ascii="Century Gothic" w:eastAsia="Calibri" w:hAnsi="Century Gothic" w:cs="Times New Roman"/>
          <w:b/>
        </w:rPr>
        <w:t xml:space="preserve"> (brez DDV)</w:t>
      </w:r>
      <w:r w:rsidR="00667F3B">
        <w:rPr>
          <w:rFonts w:ascii="Century Gothic" w:eastAsia="Calibri" w:hAnsi="Century Gothic" w:cs="Times New Roman"/>
          <w:b/>
        </w:rPr>
        <w:t>,</w:t>
      </w:r>
      <w:r w:rsidR="00D01B46" w:rsidRPr="001336F4">
        <w:rPr>
          <w:rFonts w:ascii="Century Gothic" w:eastAsia="Calibri" w:hAnsi="Century Gothic" w:cs="Times New Roman"/>
        </w:rPr>
        <w:t xml:space="preserve"> in sicer </w:t>
      </w:r>
      <w:r w:rsidR="00D23C20" w:rsidRPr="001336F4">
        <w:rPr>
          <w:rFonts w:ascii="Century Gothic" w:eastAsia="Calibri" w:hAnsi="Century Gothic" w:cs="Times New Roman"/>
        </w:rPr>
        <w:t xml:space="preserve">pred iztekom </w:t>
      </w:r>
      <w:r w:rsidR="001328BC" w:rsidRPr="001336F4">
        <w:rPr>
          <w:rFonts w:ascii="Century Gothic" w:eastAsia="Calibri" w:hAnsi="Century Gothic" w:cs="Times New Roman"/>
        </w:rPr>
        <w:t>roka</w:t>
      </w:r>
      <w:r w:rsidR="00667F3B">
        <w:rPr>
          <w:rFonts w:ascii="Century Gothic" w:eastAsia="Calibri" w:hAnsi="Century Gothic" w:cs="Times New Roman"/>
        </w:rPr>
        <w:t>,</w:t>
      </w:r>
      <w:r w:rsidR="001328BC" w:rsidRPr="001336F4">
        <w:rPr>
          <w:rFonts w:ascii="Century Gothic" w:eastAsia="Calibri" w:hAnsi="Century Gothic" w:cs="Times New Roman"/>
        </w:rPr>
        <w:t xml:space="preserve"> </w:t>
      </w:r>
      <w:r w:rsidR="00F360B5" w:rsidRPr="001336F4">
        <w:rPr>
          <w:rFonts w:ascii="Century Gothic" w:eastAsia="Calibri" w:hAnsi="Century Gothic" w:cs="Times New Roman"/>
        </w:rPr>
        <w:t xml:space="preserve">najkasneje do </w:t>
      </w:r>
      <w:r w:rsidR="00DF591C" w:rsidRPr="001336F4">
        <w:rPr>
          <w:rFonts w:ascii="Century Gothic" w:eastAsia="Calibri" w:hAnsi="Century Gothic" w:cs="Times New Roman"/>
          <w:b/>
          <w:u w:val="single"/>
        </w:rPr>
        <w:t>10</w:t>
      </w:r>
      <w:r w:rsidR="00F360B5" w:rsidRPr="001336F4">
        <w:rPr>
          <w:rFonts w:ascii="Century Gothic" w:eastAsia="Calibri" w:hAnsi="Century Gothic" w:cs="Times New Roman"/>
          <w:b/>
          <w:u w:val="single"/>
        </w:rPr>
        <w:t>.</w:t>
      </w:r>
      <w:r w:rsidR="00667F3B">
        <w:rPr>
          <w:rFonts w:ascii="Century Gothic" w:eastAsia="Calibri" w:hAnsi="Century Gothic" w:cs="Times New Roman"/>
          <w:b/>
          <w:u w:val="single"/>
        </w:rPr>
        <w:t xml:space="preserve"> </w:t>
      </w:r>
      <w:r w:rsidR="00DF591C" w:rsidRPr="001336F4">
        <w:rPr>
          <w:rFonts w:ascii="Century Gothic" w:eastAsia="Calibri" w:hAnsi="Century Gothic" w:cs="Times New Roman"/>
          <w:b/>
          <w:u w:val="single"/>
        </w:rPr>
        <w:t>10</w:t>
      </w:r>
      <w:r w:rsidR="00F360B5" w:rsidRPr="001336F4">
        <w:rPr>
          <w:rFonts w:ascii="Century Gothic" w:eastAsia="Calibri" w:hAnsi="Century Gothic" w:cs="Times New Roman"/>
          <w:b/>
          <w:u w:val="single"/>
        </w:rPr>
        <w:t>.</w:t>
      </w:r>
      <w:r w:rsidR="00667F3B">
        <w:rPr>
          <w:rFonts w:ascii="Century Gothic" w:eastAsia="Calibri" w:hAnsi="Century Gothic" w:cs="Times New Roman"/>
          <w:b/>
          <w:u w:val="single"/>
        </w:rPr>
        <w:t xml:space="preserve"> </w:t>
      </w:r>
      <w:r w:rsidR="00F360B5" w:rsidRPr="001336F4">
        <w:rPr>
          <w:rFonts w:ascii="Century Gothic" w:eastAsia="Calibri" w:hAnsi="Century Gothic" w:cs="Times New Roman"/>
          <w:b/>
          <w:u w:val="single"/>
        </w:rPr>
        <w:t>2017</w:t>
      </w:r>
      <w:r w:rsidR="00667F3B">
        <w:rPr>
          <w:rFonts w:ascii="Century Gothic" w:eastAsia="Calibri" w:hAnsi="Century Gothic" w:cs="Times New Roman"/>
          <w:b/>
          <w:u w:val="single"/>
        </w:rPr>
        <w:t>,</w:t>
      </w:r>
      <w:r w:rsidR="00D23C20" w:rsidRPr="001336F4">
        <w:rPr>
          <w:rFonts w:ascii="Century Gothic" w:eastAsia="Calibri" w:hAnsi="Century Gothic" w:cs="Times New Roman"/>
        </w:rPr>
        <w:t xml:space="preserve"> na poslovni račun prodajalca</w:t>
      </w:r>
      <w:r w:rsidR="00667F3B">
        <w:rPr>
          <w:rFonts w:ascii="Century Gothic" w:eastAsia="Calibri" w:hAnsi="Century Gothic" w:cs="Times New Roman"/>
        </w:rPr>
        <w:t>,</w:t>
      </w:r>
      <w:r w:rsidR="00D23C20" w:rsidRPr="001336F4">
        <w:rPr>
          <w:rFonts w:ascii="Century Gothic" w:eastAsia="Calibri" w:hAnsi="Century Gothic" w:cs="Times New Roman"/>
        </w:rPr>
        <w:t xml:space="preserve"> št. SI56 </w:t>
      </w:r>
      <w:r w:rsidR="00667F3B">
        <w:rPr>
          <w:rFonts w:ascii="Century Gothic" w:eastAsia="Calibri" w:hAnsi="Century Gothic" w:cs="Times New Roman"/>
        </w:rPr>
        <w:t>0292 2026 1894 466 pri NLB d.d.</w:t>
      </w:r>
      <w:r w:rsidR="00D23C20" w:rsidRPr="001336F4">
        <w:rPr>
          <w:rFonts w:ascii="Century Gothic" w:eastAsia="Calibri" w:hAnsi="Century Gothic" w:cs="Times New Roman"/>
        </w:rPr>
        <w:t>, sklic: 1</w:t>
      </w:r>
      <w:r w:rsidR="00D23C20" w:rsidRPr="001336F4">
        <w:rPr>
          <w:rFonts w:ascii="Century Gothic" w:eastAsia="Calibri" w:hAnsi="Century Gothic" w:cs="Times New Roman"/>
          <w:color w:val="000000"/>
        </w:rPr>
        <w:t>-2017</w:t>
      </w:r>
      <w:r w:rsidR="001328BC" w:rsidRPr="001336F4">
        <w:rPr>
          <w:rFonts w:ascii="Century Gothic" w:eastAsia="Calibri" w:hAnsi="Century Gothic" w:cs="Times New Roman"/>
          <w:color w:val="000000"/>
        </w:rPr>
        <w:t xml:space="preserve"> JZP.</w:t>
      </w:r>
      <w:r w:rsidR="00D23C20" w:rsidRPr="001336F4">
        <w:rPr>
          <w:rFonts w:ascii="Century Gothic" w:eastAsia="Calibri" w:hAnsi="Century Gothic" w:cs="Times New Roman"/>
          <w:color w:val="000000"/>
        </w:rPr>
        <w:t xml:space="preserve"> </w:t>
      </w:r>
    </w:p>
    <w:p w:rsidR="002B357D" w:rsidRPr="001336F4" w:rsidRDefault="002B357D"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w:t>
      </w:r>
      <w:r w:rsidR="00F360B5" w:rsidRPr="001336F4">
        <w:rPr>
          <w:rFonts w:ascii="Century Gothic" w:eastAsia="Calibri" w:hAnsi="Century Gothic" w:cs="Times New Roman"/>
        </w:rPr>
        <w:t xml:space="preserve"> </w:t>
      </w:r>
      <w:r w:rsidRPr="001336F4">
        <w:rPr>
          <w:rFonts w:ascii="Century Gothic" w:eastAsia="Calibri" w:hAnsi="Century Gothic" w:cs="Times New Roman"/>
        </w:rPr>
        <w:t xml:space="preserve">se šteje, da je </w:t>
      </w:r>
      <w:r w:rsidR="00FC4655" w:rsidRPr="001336F4">
        <w:rPr>
          <w:rFonts w:ascii="Century Gothic" w:eastAsia="Calibri" w:hAnsi="Century Gothic" w:cs="Times New Roman"/>
        </w:rPr>
        <w:t>ponudnik</w:t>
      </w:r>
      <w:r w:rsidR="002077A8" w:rsidRPr="001336F4">
        <w:rPr>
          <w:rFonts w:ascii="Century Gothic" w:eastAsia="Calibri" w:hAnsi="Century Gothic" w:cs="Times New Roman"/>
        </w:rPr>
        <w:t xml:space="preserve"> istočasno z vplačilom </w:t>
      </w:r>
      <w:r w:rsidRPr="001336F4">
        <w:rPr>
          <w:rFonts w:ascii="Century Gothic" w:eastAsia="Calibri" w:hAnsi="Century Gothic" w:cs="Times New Roman"/>
        </w:rPr>
        <w:t xml:space="preserve">ponudil </w:t>
      </w:r>
      <w:r w:rsidR="006847AA" w:rsidRPr="001336F4">
        <w:rPr>
          <w:rFonts w:ascii="Century Gothic" w:eastAsia="Calibri" w:hAnsi="Century Gothic" w:cs="Times New Roman"/>
        </w:rPr>
        <w:t xml:space="preserve">vsaj </w:t>
      </w:r>
      <w:r w:rsidRPr="001336F4">
        <w:rPr>
          <w:rFonts w:ascii="Century Gothic" w:eastAsia="Calibri" w:hAnsi="Century Gothic" w:cs="Times New Roman"/>
        </w:rPr>
        <w:t>iz</w:t>
      </w:r>
      <w:r w:rsidR="00F360B5" w:rsidRPr="001336F4">
        <w:rPr>
          <w:rFonts w:ascii="Century Gothic" w:eastAsia="Calibri" w:hAnsi="Century Gothic" w:cs="Times New Roman"/>
        </w:rPr>
        <w:t>klicne</w:t>
      </w:r>
      <w:r w:rsidRPr="001336F4">
        <w:rPr>
          <w:rFonts w:ascii="Century Gothic" w:eastAsia="Calibri" w:hAnsi="Century Gothic" w:cs="Times New Roman"/>
        </w:rPr>
        <w:t xml:space="preserve"> cen</w:t>
      </w:r>
      <w:r w:rsidR="00F360B5" w:rsidRPr="001336F4">
        <w:rPr>
          <w:rFonts w:ascii="Century Gothic" w:eastAsia="Calibri" w:hAnsi="Century Gothic" w:cs="Times New Roman"/>
        </w:rPr>
        <w:t xml:space="preserve">e </w:t>
      </w:r>
      <w:r w:rsidR="0094435B" w:rsidRPr="001336F4">
        <w:rPr>
          <w:rFonts w:ascii="Century Gothic" w:eastAsia="Calibri" w:hAnsi="Century Gothic" w:cs="Times New Roman"/>
        </w:rPr>
        <w:t>GLS</w:t>
      </w:r>
      <w:r w:rsidR="00B82C95" w:rsidRPr="001336F4">
        <w:rPr>
          <w:rFonts w:ascii="Century Gothic" w:eastAsia="Calibri" w:hAnsi="Century Gothic" w:cs="Times New Roman"/>
        </w:rPr>
        <w:t xml:space="preserve"> za sortimente</w:t>
      </w:r>
      <w:r w:rsidR="006847AA" w:rsidRPr="001336F4">
        <w:rPr>
          <w:rFonts w:ascii="Century Gothic" w:eastAsia="Calibri" w:hAnsi="Century Gothic" w:cs="Times New Roman"/>
        </w:rPr>
        <w:t xml:space="preserve"> iz obrazca 2</w:t>
      </w:r>
      <w:r w:rsidR="00B82C95" w:rsidRPr="001336F4">
        <w:rPr>
          <w:rFonts w:ascii="Century Gothic" w:eastAsia="Calibri" w:hAnsi="Century Gothic" w:cs="Times New Roman"/>
        </w:rPr>
        <w:t>, ki jih</w:t>
      </w:r>
      <w:r w:rsidRPr="001336F4">
        <w:rPr>
          <w:rFonts w:ascii="Century Gothic" w:eastAsia="Calibri" w:hAnsi="Century Gothic" w:cs="Times New Roman"/>
        </w:rPr>
        <w:t xml:space="preserve"> namerava </w:t>
      </w:r>
      <w:r w:rsidR="00270293" w:rsidRPr="001336F4">
        <w:rPr>
          <w:rFonts w:ascii="Century Gothic" w:eastAsia="Calibri" w:hAnsi="Century Gothic" w:cs="Times New Roman"/>
        </w:rPr>
        <w:t>kupiti</w:t>
      </w:r>
      <w:r w:rsidRPr="001336F4">
        <w:rPr>
          <w:rFonts w:ascii="Century Gothic" w:eastAsia="Calibri" w:hAnsi="Century Gothic" w:cs="Times New Roman"/>
        </w:rPr>
        <w:t xml:space="preserve">. Če je </w:t>
      </w:r>
      <w:r w:rsidR="00270293" w:rsidRPr="001336F4">
        <w:rPr>
          <w:rFonts w:ascii="Century Gothic" w:eastAsia="Calibri" w:hAnsi="Century Gothic" w:cs="Times New Roman"/>
        </w:rPr>
        <w:t>varščina</w:t>
      </w:r>
      <w:r w:rsidR="002077A8" w:rsidRPr="001336F4">
        <w:rPr>
          <w:rFonts w:ascii="Century Gothic" w:eastAsia="Calibri" w:hAnsi="Century Gothic" w:cs="Times New Roman"/>
        </w:rPr>
        <w:t xml:space="preserve"> </w:t>
      </w:r>
      <w:r w:rsidRPr="001336F4">
        <w:rPr>
          <w:rFonts w:ascii="Century Gothic" w:eastAsia="Calibri" w:hAnsi="Century Gothic" w:cs="Times New Roman"/>
        </w:rPr>
        <w:t>vplačana v nezad</w:t>
      </w:r>
      <w:r w:rsidR="00B82C95" w:rsidRPr="001336F4">
        <w:rPr>
          <w:rFonts w:ascii="Century Gothic" w:eastAsia="Calibri" w:hAnsi="Century Gothic" w:cs="Times New Roman"/>
        </w:rPr>
        <w:t xml:space="preserve">ostnem znesku, </w:t>
      </w:r>
      <w:r w:rsidRPr="001336F4">
        <w:rPr>
          <w:rFonts w:ascii="Century Gothic" w:eastAsia="Calibri" w:hAnsi="Century Gothic" w:cs="Times New Roman"/>
        </w:rPr>
        <w:t xml:space="preserve"> ali je vplačana nepravočasno, se taka ponudba šteje kot neveljavna.</w:t>
      </w:r>
    </w:p>
    <w:p w:rsidR="00593933" w:rsidRPr="001336F4" w:rsidRDefault="002077A8"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Vplačana varščina se v</w:t>
      </w:r>
      <w:r w:rsidR="00270293" w:rsidRPr="001336F4">
        <w:rPr>
          <w:rFonts w:ascii="Century Gothic" w:eastAsia="Calibri" w:hAnsi="Century Gothic" w:cs="Times New Roman"/>
        </w:rPr>
        <w:t xml:space="preserve"> roku 8 dni</w:t>
      </w:r>
      <w:r w:rsidR="00B82C95" w:rsidRPr="001336F4">
        <w:rPr>
          <w:rFonts w:ascii="Century Gothic" w:eastAsia="Calibri" w:hAnsi="Century Gothic" w:cs="Times New Roman"/>
        </w:rPr>
        <w:t xml:space="preserve"> od izbire kupca vrne tistim ponudnikom, ki s</w:t>
      </w:r>
      <w:r w:rsidR="009B43E6" w:rsidRPr="001336F4">
        <w:rPr>
          <w:rFonts w:ascii="Century Gothic" w:eastAsia="Calibri" w:hAnsi="Century Gothic" w:cs="Times New Roman"/>
        </w:rPr>
        <w:t xml:space="preserve"> </w:t>
      </w:r>
      <w:r w:rsidR="00270293" w:rsidRPr="001336F4">
        <w:rPr>
          <w:rFonts w:ascii="Century Gothic" w:eastAsia="Calibri" w:hAnsi="Century Gothic" w:cs="Times New Roman"/>
        </w:rPr>
        <w:t>ponudbo</w:t>
      </w:r>
      <w:r w:rsidRPr="001336F4">
        <w:rPr>
          <w:rFonts w:ascii="Century Gothic" w:eastAsia="Calibri" w:hAnsi="Century Gothic" w:cs="Times New Roman"/>
        </w:rPr>
        <w:t xml:space="preserve"> niso uspeli oz. ki so jo vplačali v nezadostnem znesku,  ali nepravočasno oz. je njihova ponudba prispela nepravočasno.</w:t>
      </w:r>
      <w:r w:rsidR="00270293" w:rsidRPr="001336F4">
        <w:rPr>
          <w:rFonts w:ascii="Century Gothic" w:eastAsia="Calibri" w:hAnsi="Century Gothic" w:cs="Times New Roman"/>
        </w:rPr>
        <w:t xml:space="preserve"> Uspelemu ponudniku</w:t>
      </w:r>
      <w:r w:rsidRPr="001336F4">
        <w:rPr>
          <w:rFonts w:ascii="Century Gothic" w:eastAsia="Calibri" w:hAnsi="Century Gothic" w:cs="Times New Roman"/>
        </w:rPr>
        <w:t xml:space="preserve"> (kupcu blaga</w:t>
      </w:r>
      <w:r w:rsidR="00270293" w:rsidRPr="001336F4">
        <w:rPr>
          <w:rFonts w:ascii="Century Gothic" w:eastAsia="Calibri" w:hAnsi="Century Gothic" w:cs="Times New Roman"/>
        </w:rPr>
        <w:t>) se vplačana varščina</w:t>
      </w:r>
      <w:r w:rsidRPr="001336F4">
        <w:rPr>
          <w:rFonts w:ascii="Century Gothic" w:eastAsia="Calibri" w:hAnsi="Century Gothic" w:cs="Times New Roman"/>
        </w:rPr>
        <w:t xml:space="preserve"> šteje kot akontacija plačila. </w:t>
      </w:r>
    </w:p>
    <w:p w:rsidR="002077A8" w:rsidRPr="001336F4" w:rsidRDefault="00593933" w:rsidP="00C07ED0">
      <w:pPr>
        <w:spacing w:after="20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sidR="00667F3B">
        <w:rPr>
          <w:rFonts w:ascii="Century Gothic" w:hAnsi="Century Gothic"/>
        </w:rPr>
        <w:t>prejšnjem</w:t>
      </w:r>
      <w:r w:rsidRPr="001336F4">
        <w:rPr>
          <w:rFonts w:ascii="Century Gothic" w:hAnsi="Century Gothic"/>
        </w:rPr>
        <w:t xml:space="preserve"> odstavku, prejeto </w:t>
      </w:r>
      <w:r w:rsidR="00FC4655" w:rsidRPr="001336F4">
        <w:rPr>
          <w:rFonts w:ascii="Century Gothic" w:hAnsi="Century Gothic"/>
        </w:rPr>
        <w:t>varščino</w:t>
      </w:r>
      <w:r w:rsidR="00FC4655" w:rsidRPr="001336F4">
        <w:rPr>
          <w:rFonts w:ascii="Century Gothic" w:hAnsi="Century Gothic"/>
          <w:color w:val="FF0000"/>
        </w:rPr>
        <w:t xml:space="preserve"> </w:t>
      </w:r>
      <w:r w:rsidR="00FC4655" w:rsidRPr="001336F4">
        <w:rPr>
          <w:rFonts w:ascii="Century Gothic" w:hAnsi="Century Gothic"/>
        </w:rPr>
        <w:t>z</w:t>
      </w:r>
      <w:r w:rsidRPr="001336F4">
        <w:rPr>
          <w:rFonts w:ascii="Century Gothic" w:hAnsi="Century Gothic"/>
        </w:rPr>
        <w:t xml:space="preserve">adržala. </w:t>
      </w:r>
    </w:p>
    <w:p w:rsidR="006F0C99" w:rsidRPr="001336F4" w:rsidRDefault="006F0C99" w:rsidP="00C07ED0">
      <w:pPr>
        <w:spacing w:line="240" w:lineRule="auto"/>
        <w:rPr>
          <w:rFonts w:ascii="Century Gothic" w:hAnsi="Century Gothic"/>
          <w:b/>
        </w:rPr>
      </w:pPr>
      <w:r w:rsidRPr="001336F4">
        <w:rPr>
          <w:rFonts w:ascii="Century Gothic" w:hAnsi="Century Gothic"/>
          <w:b/>
        </w:rPr>
        <w:t>Kraj čas in možnost ogleda  predmeta</w:t>
      </w:r>
    </w:p>
    <w:p w:rsidR="006F0C99" w:rsidRPr="001336F4" w:rsidRDefault="006F0C99" w:rsidP="00C07ED0">
      <w:pPr>
        <w:spacing w:line="240" w:lineRule="auto"/>
        <w:rPr>
          <w:rFonts w:ascii="Century Gothic" w:hAnsi="Century Gothic"/>
        </w:rPr>
      </w:pPr>
      <w:r w:rsidRPr="001336F4">
        <w:rPr>
          <w:rFonts w:ascii="Century Gothic" w:hAnsi="Century Gothic"/>
        </w:rPr>
        <w:t xml:space="preserve"> GLS </w:t>
      </w:r>
      <w:r w:rsidR="005E5634" w:rsidRPr="001336F4">
        <w:rPr>
          <w:rFonts w:ascii="Century Gothic" w:hAnsi="Century Gothic"/>
        </w:rPr>
        <w:t>bodo sukcesivn</w:t>
      </w:r>
      <w:r w:rsidR="00667F3B">
        <w:rPr>
          <w:rFonts w:ascii="Century Gothic" w:hAnsi="Century Gothic"/>
        </w:rPr>
        <w:t xml:space="preserve">o dobavljeni predvidoma do 31. </w:t>
      </w:r>
      <w:r w:rsidR="00DF591C" w:rsidRPr="001336F4">
        <w:rPr>
          <w:rFonts w:ascii="Century Gothic" w:hAnsi="Century Gothic"/>
        </w:rPr>
        <w:t>1</w:t>
      </w:r>
      <w:r w:rsidR="005E5634" w:rsidRPr="001336F4">
        <w:rPr>
          <w:rFonts w:ascii="Century Gothic" w:hAnsi="Century Gothic"/>
        </w:rPr>
        <w:t>.</w:t>
      </w:r>
      <w:r w:rsidR="00667F3B">
        <w:rPr>
          <w:rFonts w:ascii="Century Gothic" w:hAnsi="Century Gothic"/>
        </w:rPr>
        <w:t xml:space="preserve"> </w:t>
      </w:r>
      <w:r w:rsidR="005E5634" w:rsidRPr="001336F4">
        <w:rPr>
          <w:rFonts w:ascii="Century Gothic" w:hAnsi="Century Gothic"/>
        </w:rPr>
        <w:t>201</w:t>
      </w:r>
      <w:r w:rsidR="00DF591C" w:rsidRPr="001336F4">
        <w:rPr>
          <w:rFonts w:ascii="Century Gothic" w:hAnsi="Century Gothic"/>
        </w:rPr>
        <w:t>8</w:t>
      </w:r>
      <w:r w:rsidR="00A544F3" w:rsidRPr="001336F4">
        <w:rPr>
          <w:rFonts w:ascii="Century Gothic" w:hAnsi="Century Gothic"/>
        </w:rPr>
        <w:t xml:space="preserve">, </w:t>
      </w:r>
      <w:r w:rsidR="005E5634" w:rsidRPr="001336F4">
        <w:rPr>
          <w:rFonts w:ascii="Century Gothic" w:hAnsi="Century Gothic"/>
        </w:rPr>
        <w:t xml:space="preserve"> zato ogled ni mogoč.</w:t>
      </w:r>
    </w:p>
    <w:p w:rsidR="006F0C99" w:rsidRPr="001336F4" w:rsidRDefault="006F0C99" w:rsidP="00C07ED0">
      <w:pPr>
        <w:pStyle w:val="Odstavekseznama"/>
        <w:numPr>
          <w:ilvl w:val="0"/>
          <w:numId w:val="1"/>
        </w:numPr>
        <w:spacing w:line="240" w:lineRule="auto"/>
        <w:rPr>
          <w:rFonts w:ascii="Century Gothic" w:hAnsi="Century Gothic"/>
          <w:b/>
        </w:rPr>
      </w:pPr>
      <w:r w:rsidRPr="001336F4">
        <w:rPr>
          <w:rFonts w:ascii="Century Gothic" w:hAnsi="Century Gothic"/>
          <w:b/>
        </w:rPr>
        <w:t>Rok za oddajo ponudbe</w:t>
      </w:r>
    </w:p>
    <w:p w:rsidR="006F0C99" w:rsidRDefault="006F0C99" w:rsidP="00C07ED0">
      <w:pPr>
        <w:spacing w:line="240" w:lineRule="auto"/>
        <w:rPr>
          <w:rFonts w:ascii="Century Gothic" w:hAnsi="Century Gothic"/>
        </w:rPr>
      </w:pPr>
      <w:r w:rsidRPr="001336F4">
        <w:rPr>
          <w:rFonts w:ascii="Century Gothic" w:hAnsi="Century Gothic"/>
        </w:rPr>
        <w:t>Ponudbe morajo prispeti na Si</w:t>
      </w:r>
      <w:r w:rsidR="00667F3B">
        <w:rPr>
          <w:rFonts w:ascii="Century Gothic" w:hAnsi="Century Gothic"/>
        </w:rPr>
        <w:t>DG</w:t>
      </w:r>
      <w:r w:rsidRPr="001336F4">
        <w:rPr>
          <w:rFonts w:ascii="Century Gothic" w:hAnsi="Century Gothic"/>
        </w:rPr>
        <w:t xml:space="preserve"> d.o.o. do dne </w:t>
      </w:r>
      <w:r w:rsidR="00DF591C" w:rsidRPr="001336F4">
        <w:rPr>
          <w:rFonts w:ascii="Century Gothic" w:hAnsi="Century Gothic"/>
        </w:rPr>
        <w:t>10</w:t>
      </w:r>
      <w:r w:rsidR="006824CD" w:rsidRPr="001336F4">
        <w:rPr>
          <w:rFonts w:ascii="Century Gothic" w:hAnsi="Century Gothic"/>
        </w:rPr>
        <w:t>.</w:t>
      </w:r>
      <w:r w:rsidR="00667F3B">
        <w:rPr>
          <w:rFonts w:ascii="Century Gothic" w:hAnsi="Century Gothic"/>
        </w:rPr>
        <w:t xml:space="preserve"> </w:t>
      </w:r>
      <w:r w:rsidR="006824CD" w:rsidRPr="001336F4">
        <w:rPr>
          <w:rFonts w:ascii="Century Gothic" w:hAnsi="Century Gothic"/>
        </w:rPr>
        <w:t>10.</w:t>
      </w:r>
      <w:r w:rsidR="00667F3B">
        <w:rPr>
          <w:rFonts w:ascii="Century Gothic" w:hAnsi="Century Gothic"/>
        </w:rPr>
        <w:t xml:space="preserve"> </w:t>
      </w:r>
      <w:r w:rsidR="006824CD" w:rsidRPr="001336F4">
        <w:rPr>
          <w:rFonts w:ascii="Century Gothic" w:hAnsi="Century Gothic"/>
        </w:rPr>
        <w:t>2017</w:t>
      </w:r>
      <w:r w:rsidRPr="001336F4">
        <w:rPr>
          <w:rFonts w:ascii="Century Gothic" w:hAnsi="Century Gothic"/>
        </w:rPr>
        <w:t xml:space="preserve"> do </w:t>
      </w:r>
      <w:r w:rsidR="00DF591C" w:rsidRPr="001336F4">
        <w:rPr>
          <w:rFonts w:ascii="Century Gothic" w:hAnsi="Century Gothic"/>
        </w:rPr>
        <w:t>11</w:t>
      </w:r>
      <w:r w:rsidR="006824CD" w:rsidRPr="001336F4">
        <w:rPr>
          <w:rFonts w:ascii="Century Gothic" w:hAnsi="Century Gothic"/>
        </w:rPr>
        <w:t>.00</w:t>
      </w:r>
      <w:r w:rsidRPr="001336F4">
        <w:rPr>
          <w:rFonts w:ascii="Century Gothic" w:hAnsi="Century Gothic"/>
        </w:rPr>
        <w:t xml:space="preserve"> ure.</w:t>
      </w:r>
    </w:p>
    <w:p w:rsidR="006F0C99" w:rsidRPr="001336F4" w:rsidRDefault="008A181E" w:rsidP="00C07ED0">
      <w:pPr>
        <w:pStyle w:val="Odstavekseznama"/>
        <w:numPr>
          <w:ilvl w:val="0"/>
          <w:numId w:val="1"/>
        </w:numPr>
        <w:spacing w:line="240" w:lineRule="auto"/>
        <w:rPr>
          <w:rFonts w:ascii="Century Gothic" w:hAnsi="Century Gothic"/>
          <w:b/>
        </w:rPr>
      </w:pPr>
      <w:r w:rsidRPr="001336F4">
        <w:rPr>
          <w:rFonts w:ascii="Century Gothic" w:hAnsi="Century Gothic"/>
          <w:b/>
        </w:rPr>
        <w:t>Kriteriji</w:t>
      </w:r>
      <w:r w:rsidR="00667F3B">
        <w:rPr>
          <w:rFonts w:ascii="Century Gothic" w:hAnsi="Century Gothic"/>
          <w:b/>
        </w:rPr>
        <w:t>,</w:t>
      </w:r>
      <w:r w:rsidR="006F0C99" w:rsidRPr="001336F4">
        <w:rPr>
          <w:rFonts w:ascii="Century Gothic" w:hAnsi="Century Gothic"/>
          <w:b/>
        </w:rPr>
        <w:t xml:space="preserve"> po kater</w:t>
      </w:r>
      <w:r w:rsidR="00FC4655" w:rsidRPr="001336F4">
        <w:rPr>
          <w:rFonts w:ascii="Century Gothic" w:hAnsi="Century Gothic"/>
          <w:b/>
        </w:rPr>
        <w:t>ih</w:t>
      </w:r>
      <w:r w:rsidR="006F0C99" w:rsidRPr="001336F4">
        <w:rPr>
          <w:rFonts w:ascii="Century Gothic" w:hAnsi="Century Gothic"/>
          <w:b/>
        </w:rPr>
        <w:t xml:space="preserve"> bo izbrana ponudba</w:t>
      </w:r>
    </w:p>
    <w:p w:rsidR="006F0C99" w:rsidRPr="001336F4" w:rsidRDefault="00AB169B" w:rsidP="00C07ED0">
      <w:pPr>
        <w:spacing w:line="240" w:lineRule="auto"/>
        <w:rPr>
          <w:rFonts w:ascii="Century Gothic" w:hAnsi="Century Gothic"/>
        </w:rPr>
      </w:pPr>
      <w:r w:rsidRPr="001336F4">
        <w:rPr>
          <w:rFonts w:ascii="Century Gothic" w:hAnsi="Century Gothic"/>
        </w:rPr>
        <w:t>Izbrane</w:t>
      </w:r>
      <w:r w:rsidR="006F0C99" w:rsidRPr="001336F4">
        <w:rPr>
          <w:rFonts w:ascii="Century Gothic" w:hAnsi="Century Gothic"/>
        </w:rPr>
        <w:t xml:space="preserve"> bo</w:t>
      </w:r>
      <w:r w:rsidRPr="001336F4">
        <w:rPr>
          <w:rFonts w:ascii="Century Gothic" w:hAnsi="Century Gothic"/>
        </w:rPr>
        <w:t>do</w:t>
      </w:r>
      <w:r w:rsidR="006F0C99" w:rsidRPr="001336F4">
        <w:rPr>
          <w:rFonts w:ascii="Century Gothic" w:hAnsi="Century Gothic"/>
        </w:rPr>
        <w:t xml:space="preserve"> ponudb</w:t>
      </w:r>
      <w:r w:rsidRPr="001336F4">
        <w:rPr>
          <w:rFonts w:ascii="Century Gothic" w:hAnsi="Century Gothic"/>
        </w:rPr>
        <w:t>e</w:t>
      </w:r>
      <w:r w:rsidR="00FC4655" w:rsidRPr="001336F4">
        <w:rPr>
          <w:rFonts w:ascii="Century Gothic" w:hAnsi="Century Gothic"/>
        </w:rPr>
        <w:t xml:space="preserve">, </w:t>
      </w:r>
      <w:r w:rsidR="006F0C99" w:rsidRPr="001336F4">
        <w:rPr>
          <w:rFonts w:ascii="Century Gothic" w:hAnsi="Century Gothic"/>
        </w:rPr>
        <w:t>ki bo</w:t>
      </w:r>
      <w:r w:rsidR="007B147F" w:rsidRPr="001336F4">
        <w:rPr>
          <w:rFonts w:ascii="Century Gothic" w:hAnsi="Century Gothic"/>
        </w:rPr>
        <w:t>do</w:t>
      </w:r>
      <w:r w:rsidR="00667F3B">
        <w:rPr>
          <w:rFonts w:ascii="Century Gothic" w:hAnsi="Century Gothic"/>
        </w:rPr>
        <w:t xml:space="preserve"> imele</w:t>
      </w:r>
      <w:r w:rsidR="006F0C99" w:rsidRPr="001336F4">
        <w:rPr>
          <w:rFonts w:ascii="Century Gothic" w:hAnsi="Century Gothic"/>
        </w:rPr>
        <w:t xml:space="preserve"> največjo vsoto cen iz kakovostnega razreda C in D1</w:t>
      </w:r>
      <w:r w:rsidR="00DF591C" w:rsidRPr="001336F4">
        <w:rPr>
          <w:rFonts w:ascii="Century Gothic" w:hAnsi="Century Gothic"/>
        </w:rPr>
        <w:t xml:space="preserve"> smreka</w:t>
      </w:r>
      <w:r w:rsidR="006F0C99" w:rsidRPr="001336F4">
        <w:rPr>
          <w:rFonts w:ascii="Century Gothic" w:hAnsi="Century Gothic"/>
        </w:rPr>
        <w:t xml:space="preserve">. </w:t>
      </w:r>
    </w:p>
    <w:p w:rsidR="008A181E" w:rsidRPr="001336F4" w:rsidRDefault="001328BC" w:rsidP="00C07ED0">
      <w:pPr>
        <w:pStyle w:val="Odstavekseznama"/>
        <w:numPr>
          <w:ilvl w:val="0"/>
          <w:numId w:val="1"/>
        </w:numPr>
        <w:spacing w:line="240" w:lineRule="auto"/>
        <w:rPr>
          <w:rFonts w:ascii="Century Gothic" w:hAnsi="Century Gothic"/>
          <w:b/>
        </w:rPr>
      </w:pPr>
      <w:r w:rsidRPr="001336F4">
        <w:rPr>
          <w:rFonts w:ascii="Century Gothic" w:hAnsi="Century Gothic"/>
          <w:b/>
        </w:rPr>
        <w:lastRenderedPageBreak/>
        <w:t>Obveznost sklepanja pogodbe</w:t>
      </w:r>
      <w:bookmarkStart w:id="0" w:name="_GoBack"/>
      <w:bookmarkEnd w:id="0"/>
    </w:p>
    <w:p w:rsidR="008A181E" w:rsidRPr="001336F4" w:rsidRDefault="00FC4655" w:rsidP="00C07ED0">
      <w:pPr>
        <w:spacing w:line="240" w:lineRule="auto"/>
        <w:jc w:val="both"/>
        <w:rPr>
          <w:rFonts w:ascii="Century Gothic" w:hAnsi="Century Gothic"/>
        </w:rPr>
      </w:pPr>
      <w:r w:rsidRPr="001336F4">
        <w:rPr>
          <w:rFonts w:ascii="Century Gothic" w:hAnsi="Century Gothic"/>
        </w:rPr>
        <w:t>Prodajalec</w:t>
      </w:r>
      <w:r w:rsidR="008A181E" w:rsidRPr="001336F4">
        <w:rPr>
          <w:rFonts w:ascii="Century Gothic" w:hAnsi="Century Gothic"/>
        </w:rPr>
        <w:t xml:space="preserve"> ni zavezan skleniti prodajne pogodbe z najboljšim ali katerimkoli drugim ponudnikom.</w:t>
      </w:r>
    </w:p>
    <w:p w:rsidR="002077A8" w:rsidRPr="001336F4" w:rsidRDefault="002077A8" w:rsidP="00C07ED0">
      <w:pPr>
        <w:pStyle w:val="Odstavekseznama"/>
        <w:numPr>
          <w:ilvl w:val="0"/>
          <w:numId w:val="1"/>
        </w:numPr>
        <w:spacing w:line="240" w:lineRule="auto"/>
        <w:rPr>
          <w:rFonts w:ascii="Century Gothic" w:hAnsi="Century Gothic"/>
          <w:b/>
        </w:rPr>
      </w:pPr>
      <w:r w:rsidRPr="001336F4">
        <w:rPr>
          <w:rFonts w:ascii="Century Gothic" w:hAnsi="Century Gothic"/>
          <w:b/>
        </w:rPr>
        <w:t>Sklepanje pogodbe</w:t>
      </w:r>
    </w:p>
    <w:p w:rsidR="002077A8" w:rsidRPr="001336F4" w:rsidRDefault="002077A8" w:rsidP="00C07ED0">
      <w:pPr>
        <w:spacing w:line="240" w:lineRule="auto"/>
        <w:jc w:val="both"/>
        <w:rPr>
          <w:rFonts w:ascii="Century Gothic" w:hAnsi="Century Gothic"/>
        </w:rPr>
      </w:pPr>
      <w:r w:rsidRPr="001336F4">
        <w:rPr>
          <w:rFonts w:ascii="Century Gothic" w:hAnsi="Century Gothic"/>
        </w:rPr>
        <w:t>Po zaključku javnega zbiranja ponudb se prodajna pogodba</w:t>
      </w:r>
      <w:r w:rsidR="00270293" w:rsidRPr="001336F4">
        <w:rPr>
          <w:rFonts w:ascii="Century Gothic" w:hAnsi="Century Gothic"/>
        </w:rPr>
        <w:t xml:space="preserve"> lahko </w:t>
      </w:r>
      <w:r w:rsidRPr="001336F4">
        <w:rPr>
          <w:rFonts w:ascii="Century Gothic" w:hAnsi="Century Gothic"/>
        </w:rPr>
        <w:t xml:space="preserve">sklene s ponudnikom, ki je skladno z odločitvijo komisije in </w:t>
      </w:r>
      <w:r w:rsidR="005441E0" w:rsidRPr="001336F4">
        <w:rPr>
          <w:rFonts w:ascii="Century Gothic" w:hAnsi="Century Gothic"/>
        </w:rPr>
        <w:t>poslovodstva</w:t>
      </w:r>
      <w:r w:rsidRPr="001336F4">
        <w:rPr>
          <w:rFonts w:ascii="Century Gothic" w:hAnsi="Century Gothic"/>
        </w:rPr>
        <w:t xml:space="preserve">  kupec blaga JZP (dalje: kupec), in sicer najkasneje v 3 (treh) dneh po odločitvi </w:t>
      </w:r>
      <w:r w:rsidR="00593933" w:rsidRPr="001336F4">
        <w:rPr>
          <w:rFonts w:ascii="Century Gothic" w:hAnsi="Century Gothic"/>
        </w:rPr>
        <w:t>poslovodstva</w:t>
      </w:r>
      <w:r w:rsidRPr="001336F4">
        <w:rPr>
          <w:rFonts w:ascii="Century Gothic" w:hAnsi="Century Gothic"/>
        </w:rPr>
        <w:t xml:space="preserve">. Če ta ponudnik ne želi skleniti pogodbe iz razlogov, ki so na njegovi strani, SiDG d.o.o. obdrži vplačano varščino. </w:t>
      </w:r>
    </w:p>
    <w:p w:rsidR="00270293" w:rsidRPr="001336F4" w:rsidRDefault="00270293"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Prodajna pogodba se sklene po vzorcu, ki  ne sme odstopati od vzorca prodajne pogodbe, kot ga pripravi SiDG d.o.o., in je priloga te objave, pri čemer vsebina Pravil o načinu in merilih za prodajo gozdnih lesnih sortimentov, št. 00715-19/2016-15, ki jih je Vlada RS sprejela z dnem 27.</w:t>
      </w:r>
      <w:r w:rsidR="00667F3B">
        <w:rPr>
          <w:rFonts w:ascii="Century Gothic" w:eastAsia="Calibri" w:hAnsi="Century Gothic" w:cs="Times New Roman"/>
        </w:rPr>
        <w:t xml:space="preserve"> </w:t>
      </w:r>
      <w:r w:rsidRPr="001336F4">
        <w:rPr>
          <w:rFonts w:ascii="Century Gothic" w:eastAsia="Calibri" w:hAnsi="Century Gothic" w:cs="Times New Roman"/>
        </w:rPr>
        <w:t>7.</w:t>
      </w:r>
      <w:r w:rsidR="00667F3B">
        <w:rPr>
          <w:rFonts w:ascii="Century Gothic" w:eastAsia="Calibri" w:hAnsi="Century Gothic" w:cs="Times New Roman"/>
        </w:rPr>
        <w:t xml:space="preserve"> </w:t>
      </w:r>
      <w:r w:rsidRPr="001336F4">
        <w:rPr>
          <w:rFonts w:ascii="Century Gothic" w:eastAsia="Calibri" w:hAnsi="Century Gothic" w:cs="Times New Roman"/>
        </w:rPr>
        <w:t xml:space="preserve">2017, in Priloga </w:t>
      </w:r>
      <w:r w:rsidR="006824CD" w:rsidRPr="001336F4">
        <w:rPr>
          <w:rFonts w:ascii="Century Gothic" w:eastAsia="Calibri" w:hAnsi="Century Gothic" w:cs="Times New Roman"/>
        </w:rPr>
        <w:t>2</w:t>
      </w:r>
      <w:r w:rsidRPr="001336F4">
        <w:rPr>
          <w:rFonts w:ascii="Century Gothic" w:eastAsia="Calibri" w:hAnsi="Century Gothic" w:cs="Times New Roman"/>
        </w:rPr>
        <w:t xml:space="preserve"> teh pravil, štejeta za splošne pogoje poslovanja. Ta pravila in Priloga </w:t>
      </w:r>
      <w:r w:rsidR="006824CD" w:rsidRPr="001336F4">
        <w:rPr>
          <w:rFonts w:ascii="Century Gothic" w:eastAsia="Calibri" w:hAnsi="Century Gothic" w:cs="Times New Roman"/>
        </w:rPr>
        <w:t>2</w:t>
      </w:r>
      <w:r w:rsidRPr="001336F4">
        <w:rPr>
          <w:rFonts w:ascii="Century Gothic" w:eastAsia="Calibri" w:hAnsi="Century Gothic" w:cs="Times New Roman"/>
        </w:rPr>
        <w:t xml:space="preserve">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B949E5" w:rsidRPr="001336F4" w:rsidRDefault="00B949E5" w:rsidP="00C07ED0">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B949E5" w:rsidRPr="001336F4" w:rsidRDefault="00B13127"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Ob sklenitvi pogodbe je za zavarovanje plačila kupnine dolžan kupec prodajalcu predložiti </w:t>
      </w:r>
      <w:r w:rsidR="00DF591C" w:rsidRPr="001336F4">
        <w:rPr>
          <w:rFonts w:ascii="Century Gothic" w:eastAsia="Calibri" w:hAnsi="Century Gothic" w:cs="Times New Roman"/>
        </w:rPr>
        <w:t>ustrezno zavarovanje</w:t>
      </w:r>
      <w:r w:rsidRPr="001336F4">
        <w:rPr>
          <w:rFonts w:ascii="Century Gothic" w:eastAsia="Calibri" w:hAnsi="Century Gothic" w:cs="Times New Roman"/>
        </w:rPr>
        <w:t xml:space="preserve"> (bančna garancija, prodajni akreditiv, menica,  poroštvo).</w:t>
      </w:r>
    </w:p>
    <w:p w:rsidR="00375176" w:rsidRPr="001336F4" w:rsidRDefault="00375176" w:rsidP="00C07ED0">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375176" w:rsidRPr="001336F4" w:rsidRDefault="00375176"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w:t>
      </w:r>
      <w:r w:rsidR="00786BDE" w:rsidRPr="001336F4">
        <w:rPr>
          <w:rFonts w:ascii="Century Gothic" w:eastAsia="Calibri" w:hAnsi="Century Gothic" w:cs="Times New Roman"/>
        </w:rPr>
        <w:t xml:space="preserve"> </w:t>
      </w:r>
      <w:r w:rsidRPr="001336F4">
        <w:rPr>
          <w:rFonts w:ascii="Century Gothic" w:eastAsia="Calibri" w:hAnsi="Century Gothic" w:cs="Times New Roman"/>
        </w:rPr>
        <w:t xml:space="preserve">(v </w:t>
      </w:r>
      <w:r w:rsidR="00FC4655" w:rsidRPr="001336F4">
        <w:rPr>
          <w:rFonts w:ascii="Century Gothic" w:eastAsia="Calibri" w:hAnsi="Century Gothic" w:cs="Times New Roman"/>
        </w:rPr>
        <w:t>nadaljnjem</w:t>
      </w:r>
      <w:r w:rsidRPr="001336F4">
        <w:rPr>
          <w:rFonts w:ascii="Century Gothic" w:eastAsia="Calibri" w:hAnsi="Century Gothic" w:cs="Times New Roman"/>
        </w:rPr>
        <w:t xml:space="preserve"> besedilu:</w:t>
      </w:r>
      <w:r w:rsidR="00FC4655" w:rsidRPr="001336F4">
        <w:rPr>
          <w:rFonts w:ascii="Century Gothic" w:eastAsia="Calibri" w:hAnsi="Century Gothic" w:cs="Times New Roman"/>
        </w:rPr>
        <w:t xml:space="preserve"> </w:t>
      </w:r>
      <w:r w:rsidRPr="001336F4">
        <w:rPr>
          <w:rFonts w:ascii="Century Gothic" w:eastAsia="Calibri" w:hAnsi="Century Gothic" w:cs="Times New Roman"/>
        </w:rPr>
        <w:t>komisija), sestavljena iz treh članov</w:t>
      </w:r>
      <w:r w:rsidR="00593933" w:rsidRPr="001336F4">
        <w:rPr>
          <w:rFonts w:ascii="Century Gothic" w:eastAsia="Calibri" w:hAnsi="Century Gothic" w:cs="Times New Roman"/>
        </w:rPr>
        <w:t>.</w:t>
      </w:r>
    </w:p>
    <w:p w:rsidR="00320075" w:rsidRPr="001336F4" w:rsidRDefault="00320075"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w:t>
      </w:r>
      <w:r w:rsidR="006824CD" w:rsidRPr="001336F4">
        <w:rPr>
          <w:rFonts w:ascii="Century Gothic" w:eastAsia="Calibri" w:hAnsi="Century Gothic" w:cs="Times New Roman"/>
        </w:rPr>
        <w:t>e</w:t>
      </w:r>
      <w:r w:rsidRPr="001336F4">
        <w:rPr>
          <w:rFonts w:ascii="Century Gothic" w:eastAsia="Calibri" w:hAnsi="Century Gothic" w:cs="Times New Roman"/>
        </w:rPr>
        <w:t>, da ponudbo še dopolnijo v posameznih elementih oziroma jo izboljšajo.</w:t>
      </w:r>
    </w:p>
    <w:p w:rsidR="00320075" w:rsidRPr="001336F4" w:rsidRDefault="00320075"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Komisija lahko določi, da se s ponudniki opravijo pogajanja z namenom doseganja čim </w:t>
      </w:r>
      <w:r w:rsidR="006824CD" w:rsidRPr="001336F4">
        <w:rPr>
          <w:rFonts w:ascii="Century Gothic" w:eastAsia="Calibri" w:hAnsi="Century Gothic" w:cs="Times New Roman"/>
        </w:rPr>
        <w:t>boljše</w:t>
      </w:r>
      <w:r w:rsidRPr="001336F4">
        <w:rPr>
          <w:rFonts w:ascii="Century Gothic" w:eastAsia="Calibri" w:hAnsi="Century Gothic" w:cs="Times New Roman"/>
        </w:rPr>
        <w:t xml:space="preserve"> cene in preciziranje pogojev prodaje.</w:t>
      </w:r>
    </w:p>
    <w:p w:rsidR="00097459" w:rsidRPr="001336F4" w:rsidRDefault="00097459" w:rsidP="00C07ED0">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97459" w:rsidRPr="001336F4" w:rsidRDefault="00097459" w:rsidP="00C07ED0">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w:t>
      </w:r>
      <w:r w:rsidR="006847AA" w:rsidRPr="001336F4">
        <w:rPr>
          <w:rFonts w:ascii="Century Gothic" w:eastAsia="Calibri" w:hAnsi="Century Gothic" w:cs="Times New Roman"/>
        </w:rPr>
        <w:t xml:space="preserve"> </w:t>
      </w:r>
      <w:r w:rsidRPr="001336F4">
        <w:rPr>
          <w:rFonts w:ascii="Century Gothic" w:eastAsia="Calibri" w:hAnsi="Century Gothic" w:cs="Times New Roman"/>
        </w:rPr>
        <w:t>Izbranega najugodnejšega  ponudnika</w:t>
      </w:r>
      <w:r w:rsidR="00FC4655" w:rsidRPr="001336F4">
        <w:rPr>
          <w:rFonts w:ascii="Century Gothic" w:eastAsia="Calibri" w:hAnsi="Century Gothic" w:cs="Times New Roman"/>
        </w:rPr>
        <w:t xml:space="preserve"> </w:t>
      </w:r>
      <w:r w:rsidRPr="001336F4">
        <w:rPr>
          <w:rFonts w:ascii="Century Gothic" w:eastAsia="Calibri" w:hAnsi="Century Gothic" w:cs="Times New Roman"/>
        </w:rPr>
        <w:t xml:space="preserve">se obvesti o izbiri in se ga pozove k sklenitvi pogodbe, ostale ponudnike pa se pisno obvesti, da </w:t>
      </w:r>
      <w:r w:rsidR="00AB169B" w:rsidRPr="001336F4">
        <w:rPr>
          <w:rFonts w:ascii="Century Gothic" w:eastAsia="Calibri" w:hAnsi="Century Gothic" w:cs="Times New Roman"/>
        </w:rPr>
        <w:t>n</w:t>
      </w:r>
      <w:r w:rsidRPr="001336F4">
        <w:rPr>
          <w:rFonts w:ascii="Century Gothic" w:eastAsia="Calibri" w:hAnsi="Century Gothic" w:cs="Times New Roman"/>
        </w:rPr>
        <w:t>jihova ponudba ni bila izbrana.</w:t>
      </w:r>
    </w:p>
    <w:p w:rsidR="001336F4" w:rsidRPr="001336F4" w:rsidRDefault="001336F4" w:rsidP="00C07ED0">
      <w:pPr>
        <w:spacing w:after="0" w:line="240" w:lineRule="auto"/>
        <w:jc w:val="both"/>
        <w:rPr>
          <w:rFonts w:ascii="Century Gothic" w:eastAsia="Calibri" w:hAnsi="Century Gothic" w:cs="Times New Roman"/>
        </w:rPr>
      </w:pPr>
    </w:p>
    <w:p w:rsidR="001336F4" w:rsidRPr="001336F4" w:rsidRDefault="001336F4" w:rsidP="00C07ED0">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Kočevje, </w:t>
      </w:r>
      <w:r w:rsidR="00E95379" w:rsidRPr="001336F4">
        <w:rPr>
          <w:rFonts w:ascii="Century Gothic" w:eastAsia="Calibri" w:hAnsi="Century Gothic" w:cs="Times New Roman"/>
        </w:rPr>
        <w:t>2.</w:t>
      </w:r>
      <w:r w:rsidRPr="001336F4">
        <w:rPr>
          <w:rFonts w:ascii="Century Gothic" w:eastAsia="Calibri" w:hAnsi="Century Gothic" w:cs="Times New Roman"/>
        </w:rPr>
        <w:t xml:space="preserve"> </w:t>
      </w:r>
      <w:r w:rsidR="00E95379" w:rsidRPr="001336F4">
        <w:rPr>
          <w:rFonts w:ascii="Century Gothic" w:eastAsia="Calibri" w:hAnsi="Century Gothic" w:cs="Times New Roman"/>
        </w:rPr>
        <w:t>10.</w:t>
      </w:r>
      <w:r w:rsidRPr="001336F4">
        <w:rPr>
          <w:rFonts w:ascii="Century Gothic" w:eastAsia="Calibri" w:hAnsi="Century Gothic" w:cs="Times New Roman"/>
        </w:rPr>
        <w:t xml:space="preserve"> </w:t>
      </w:r>
      <w:r w:rsidR="00E95379" w:rsidRPr="001336F4">
        <w:rPr>
          <w:rFonts w:ascii="Century Gothic" w:eastAsia="Calibri" w:hAnsi="Century Gothic" w:cs="Times New Roman"/>
        </w:rPr>
        <w:t>2017</w:t>
      </w:r>
      <w:r w:rsidR="00FC4326" w:rsidRPr="001336F4">
        <w:rPr>
          <w:rFonts w:ascii="Century Gothic" w:eastAsia="Calibri" w:hAnsi="Century Gothic" w:cs="Times New Roman"/>
        </w:rPr>
        <w:t xml:space="preserve">                                                       </w:t>
      </w:r>
    </w:p>
    <w:p w:rsidR="001336F4" w:rsidRPr="001336F4" w:rsidRDefault="001336F4" w:rsidP="00C07ED0">
      <w:pPr>
        <w:spacing w:after="0" w:line="240" w:lineRule="auto"/>
        <w:ind w:left="4248" w:firstLine="708"/>
        <w:jc w:val="both"/>
        <w:rPr>
          <w:rFonts w:ascii="Century Gothic" w:eastAsia="Calibri" w:hAnsi="Century Gothic" w:cs="Times New Roman"/>
        </w:rPr>
      </w:pPr>
    </w:p>
    <w:p w:rsidR="00FC4326" w:rsidRPr="001336F4" w:rsidRDefault="00FC4326" w:rsidP="00C07ED0">
      <w:pPr>
        <w:spacing w:after="0" w:line="240" w:lineRule="auto"/>
        <w:ind w:left="4248" w:firstLine="708"/>
        <w:jc w:val="both"/>
        <w:rPr>
          <w:rFonts w:ascii="Century Gothic" w:eastAsia="Calibri" w:hAnsi="Century Gothic" w:cs="Times New Roman"/>
        </w:rPr>
      </w:pPr>
      <w:r w:rsidRPr="001336F4">
        <w:rPr>
          <w:rFonts w:ascii="Century Gothic" w:eastAsia="Calibri" w:hAnsi="Century Gothic" w:cs="Times New Roman"/>
        </w:rPr>
        <w:t>Vodja prodaje in logistike:</w:t>
      </w:r>
    </w:p>
    <w:p w:rsidR="006847AA" w:rsidRPr="001336F4" w:rsidRDefault="00FC4326" w:rsidP="00C07ED0">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  </w:t>
      </w:r>
    </w:p>
    <w:p w:rsidR="00FC4326" w:rsidRPr="001336F4" w:rsidRDefault="00FC4326" w:rsidP="00C07ED0">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                   </w:t>
      </w:r>
      <w:r w:rsidR="006847AA" w:rsidRPr="001336F4">
        <w:rPr>
          <w:rFonts w:ascii="Century Gothic" w:eastAsia="Calibri" w:hAnsi="Century Gothic" w:cs="Times New Roman"/>
        </w:rPr>
        <w:t xml:space="preserve">       </w:t>
      </w:r>
      <w:r w:rsidRPr="001336F4">
        <w:rPr>
          <w:rFonts w:ascii="Century Gothic" w:eastAsia="Calibri" w:hAnsi="Century Gothic" w:cs="Times New Roman"/>
        </w:rPr>
        <w:t xml:space="preserve">                                    </w:t>
      </w:r>
      <w:r w:rsidR="00C07ED0">
        <w:rPr>
          <w:rFonts w:ascii="Century Gothic" w:eastAsia="Calibri" w:hAnsi="Century Gothic" w:cs="Times New Roman"/>
        </w:rPr>
        <w:t xml:space="preserve">                    </w:t>
      </w:r>
      <w:r w:rsidRPr="001336F4">
        <w:rPr>
          <w:rFonts w:ascii="Century Gothic" w:eastAsia="Calibri" w:hAnsi="Century Gothic" w:cs="Times New Roman"/>
        </w:rPr>
        <w:t>Jože Sterle</w:t>
      </w:r>
      <w:r w:rsidR="00C07ED0">
        <w:rPr>
          <w:rFonts w:ascii="Century Gothic" w:eastAsia="Calibri" w:hAnsi="Century Gothic" w:cs="Times New Roman"/>
        </w:rPr>
        <w:t>,</w:t>
      </w:r>
      <w:r w:rsidRPr="001336F4">
        <w:rPr>
          <w:rFonts w:ascii="Century Gothic" w:eastAsia="Calibri" w:hAnsi="Century Gothic" w:cs="Times New Roman"/>
        </w:rPr>
        <w:t xml:space="preserve"> univ.dipl.inž.gozd.</w:t>
      </w:r>
      <w:r w:rsidR="00C07ED0">
        <w:rPr>
          <w:rFonts w:ascii="Century Gothic" w:eastAsia="Calibri" w:hAnsi="Century Gothic" w:cs="Times New Roman"/>
        </w:rPr>
        <w:t>, l. r.</w:t>
      </w:r>
    </w:p>
    <w:p w:rsidR="00D01B46" w:rsidRPr="001336F4" w:rsidRDefault="00D01B46" w:rsidP="00C07ED0">
      <w:pPr>
        <w:spacing w:line="240" w:lineRule="auto"/>
        <w:rPr>
          <w:rFonts w:ascii="Century Gothic" w:hAnsi="Century Gothic" w:cs="Arial"/>
          <w:b/>
          <w:bCs/>
        </w:rPr>
      </w:pPr>
    </w:p>
    <w:p w:rsidR="00B13127" w:rsidRDefault="00B13127" w:rsidP="006F0C99">
      <w:pPr>
        <w:rPr>
          <w:rFonts w:ascii="Arial Black" w:hAnsi="Arial Black" w:cs="Arial"/>
          <w:b/>
          <w:bCs/>
        </w:rPr>
      </w:pPr>
    </w:p>
    <w:p w:rsidR="00B13127" w:rsidRDefault="00B13127" w:rsidP="006F0C99">
      <w:pPr>
        <w:rPr>
          <w:rFonts w:ascii="Arial Black" w:hAnsi="Arial Black" w:cs="Arial"/>
          <w:b/>
          <w:bCs/>
        </w:rPr>
      </w:pPr>
    </w:p>
    <w:p w:rsidR="008B3D90" w:rsidRDefault="009A16BC" w:rsidP="006F0C99">
      <w:r>
        <w:rPr>
          <w:rFonts w:ascii="Arial Black" w:hAnsi="Arial Black" w:cs="Arial"/>
          <w:b/>
          <w:bCs/>
        </w:rPr>
        <w:lastRenderedPageBreak/>
        <w:t>O</w:t>
      </w:r>
      <w:r w:rsidR="008B3D90" w:rsidRPr="0073444F">
        <w:rPr>
          <w:rFonts w:ascii="Arial Black" w:hAnsi="Arial Black" w:cs="Arial"/>
          <w:b/>
          <w:bCs/>
        </w:rPr>
        <w:t>brazec  1</w:t>
      </w:r>
      <w:r w:rsidR="006824CD">
        <w:rPr>
          <w:rFonts w:ascii="Arial Black" w:hAnsi="Arial Black" w:cs="Arial"/>
          <w:b/>
          <w:bCs/>
        </w:rPr>
        <w:t>: Podatki o ponudniku</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5386"/>
      </w:tblGrid>
      <w:tr w:rsidR="008B3D90" w:rsidRPr="008B3D90" w:rsidTr="001470B1">
        <w:trPr>
          <w:trHeight w:val="500"/>
        </w:trPr>
        <w:tc>
          <w:tcPr>
            <w:tcW w:w="637" w:type="dxa"/>
            <w:vAlign w:val="center"/>
          </w:tcPr>
          <w:p w:rsidR="008B3D90" w:rsidRPr="008B3D90" w:rsidRDefault="008B3D90" w:rsidP="008B3D90">
            <w:pPr>
              <w:keepNext/>
              <w:tabs>
                <w:tab w:val="left" w:pos="454"/>
              </w:tabs>
              <w:spacing w:after="0" w:line="240" w:lineRule="auto"/>
              <w:jc w:val="center"/>
              <w:outlineLvl w:val="4"/>
              <w:rPr>
                <w:rFonts w:ascii="Arial" w:eastAsia="Times New Roman" w:hAnsi="Arial" w:cs="Arial"/>
                <w:b/>
                <w:bCs/>
                <w:noProof/>
                <w:lang w:eastAsia="sl-SI"/>
              </w:rPr>
            </w:pPr>
            <w:r w:rsidRPr="008B3D90">
              <w:rPr>
                <w:rFonts w:ascii="Arial" w:eastAsia="Times New Roman" w:hAnsi="Arial" w:cs="Arial"/>
                <w:b/>
                <w:bCs/>
                <w:noProof/>
                <w:lang w:eastAsia="sl-SI"/>
              </w:rPr>
              <w:t>1.</w:t>
            </w:r>
          </w:p>
        </w:tc>
        <w:tc>
          <w:tcPr>
            <w:tcW w:w="3686" w:type="dxa"/>
            <w:vAlign w:val="center"/>
          </w:tcPr>
          <w:p w:rsidR="008B3D90" w:rsidRPr="008B3D90" w:rsidRDefault="008B3D90" w:rsidP="008B3D90">
            <w:pPr>
              <w:keepNext/>
              <w:tabs>
                <w:tab w:val="left" w:pos="454"/>
              </w:tabs>
              <w:spacing w:after="0" w:line="240" w:lineRule="auto"/>
              <w:outlineLvl w:val="4"/>
              <w:rPr>
                <w:rFonts w:ascii="Arial" w:eastAsia="Times New Roman" w:hAnsi="Arial" w:cs="Arial"/>
                <w:bCs/>
                <w:noProof/>
                <w:lang w:eastAsia="sl-SI"/>
              </w:rPr>
            </w:pPr>
            <w:r w:rsidRPr="008B3D90">
              <w:rPr>
                <w:rFonts w:ascii="Arial" w:eastAsia="Times New Roman" w:hAnsi="Arial" w:cs="Arial"/>
                <w:bCs/>
                <w:noProof/>
                <w:lang w:eastAsia="sl-SI"/>
              </w:rPr>
              <w:t>polni naziv ali ime ponudnika</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2.</w:t>
            </w: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naslov ponudnika</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p>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3.</w:t>
            </w:r>
          </w:p>
          <w:p w:rsidR="008B3D90" w:rsidRPr="008B3D90" w:rsidRDefault="008B3D90" w:rsidP="008B3D90">
            <w:pPr>
              <w:spacing w:after="0" w:line="240" w:lineRule="auto"/>
              <w:jc w:val="center"/>
              <w:rPr>
                <w:rFonts w:ascii="Arial" w:eastAsia="Times New Roman" w:hAnsi="Arial" w:cs="Arial"/>
                <w:b/>
                <w:lang w:eastAsia="sl-SI"/>
              </w:rPr>
            </w:pP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podpisnik pogodbe</w:t>
            </w:r>
          </w:p>
        </w:tc>
        <w:tc>
          <w:tcPr>
            <w:tcW w:w="5386" w:type="dxa"/>
            <w:vAlign w:val="center"/>
          </w:tcPr>
          <w:p w:rsidR="008B3D90" w:rsidRPr="008B3D90" w:rsidRDefault="008B3D90" w:rsidP="008B3D90">
            <w:pPr>
              <w:spacing w:after="0" w:line="240" w:lineRule="auto"/>
              <w:jc w:val="center"/>
              <w:rPr>
                <w:rFonts w:ascii="Arial" w:eastAsia="Times New Roman" w:hAnsi="Arial" w:cs="Arial"/>
                <w:b/>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4.</w:t>
            </w: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 xml:space="preserve">skrbnik pogodbe </w:t>
            </w:r>
          </w:p>
        </w:tc>
        <w:tc>
          <w:tcPr>
            <w:tcW w:w="5386" w:type="dxa"/>
            <w:vAlign w:val="center"/>
          </w:tcPr>
          <w:p w:rsidR="008B3D90" w:rsidRPr="008B3D90" w:rsidRDefault="008B3D90" w:rsidP="008B3D90">
            <w:pPr>
              <w:spacing w:after="0" w:line="240" w:lineRule="auto"/>
              <w:jc w:val="center"/>
              <w:rPr>
                <w:rFonts w:ascii="Arial" w:eastAsia="Times New Roman" w:hAnsi="Arial" w:cs="Arial"/>
                <w:b/>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5.</w:t>
            </w: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telefon skrbnika pogodbe</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6.</w:t>
            </w:r>
          </w:p>
        </w:tc>
        <w:tc>
          <w:tcPr>
            <w:tcW w:w="3686" w:type="dxa"/>
            <w:vAlign w:val="center"/>
          </w:tcPr>
          <w:p w:rsidR="008B3D90" w:rsidRPr="008B3D90" w:rsidRDefault="008B3D90" w:rsidP="006824CD">
            <w:pPr>
              <w:spacing w:after="0" w:line="240" w:lineRule="auto"/>
              <w:rPr>
                <w:rFonts w:ascii="Arial" w:eastAsia="Times New Roman" w:hAnsi="Arial" w:cs="Arial"/>
                <w:lang w:eastAsia="sl-SI"/>
              </w:rPr>
            </w:pPr>
            <w:r w:rsidRPr="008B3D90">
              <w:rPr>
                <w:rFonts w:ascii="Arial" w:eastAsia="Times New Roman" w:hAnsi="Arial" w:cs="Arial"/>
                <w:lang w:eastAsia="sl-SI"/>
              </w:rPr>
              <w:t xml:space="preserve">delovodja (oseba, ki za ponudnika izvaja naloge varstva in zdravja pri delu Pisnem sporazumu na skupnih deloviščih) </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7.</w:t>
            </w: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telefon delovodje</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p>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8.</w:t>
            </w: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elektronski naslov</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9.</w:t>
            </w: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matična številka</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p w:rsidR="008B3D90" w:rsidRPr="008B3D90" w:rsidRDefault="008B3D90" w:rsidP="008B3D90">
            <w:pPr>
              <w:spacing w:after="0" w:line="240" w:lineRule="auto"/>
              <w:jc w:val="both"/>
              <w:rPr>
                <w:rFonts w:ascii="Arial" w:eastAsia="Times New Roman" w:hAnsi="Arial" w:cs="Arial"/>
                <w:lang w:eastAsia="sl-SI"/>
              </w:rPr>
            </w:pPr>
          </w:p>
        </w:tc>
      </w:tr>
      <w:tr w:rsidR="008B3D90" w:rsidRPr="008B3D90" w:rsidTr="001470B1">
        <w:trPr>
          <w:trHeight w:val="500"/>
        </w:trPr>
        <w:tc>
          <w:tcPr>
            <w:tcW w:w="637" w:type="dxa"/>
            <w:vAlign w:val="center"/>
          </w:tcPr>
          <w:p w:rsidR="008B3D90" w:rsidRPr="008B3D90" w:rsidRDefault="008B3D90" w:rsidP="008B3D90">
            <w:pPr>
              <w:spacing w:after="0" w:line="240" w:lineRule="auto"/>
              <w:jc w:val="center"/>
              <w:rPr>
                <w:rFonts w:ascii="Arial" w:eastAsia="Times New Roman" w:hAnsi="Arial" w:cs="Arial"/>
                <w:b/>
                <w:lang w:eastAsia="sl-SI"/>
              </w:rPr>
            </w:pPr>
            <w:r w:rsidRPr="008B3D90">
              <w:rPr>
                <w:rFonts w:ascii="Arial" w:eastAsia="Times New Roman" w:hAnsi="Arial" w:cs="Arial"/>
                <w:b/>
                <w:lang w:eastAsia="sl-SI"/>
              </w:rPr>
              <w:t>10.</w:t>
            </w:r>
          </w:p>
        </w:tc>
        <w:tc>
          <w:tcPr>
            <w:tcW w:w="3686" w:type="dxa"/>
            <w:vAlign w:val="center"/>
          </w:tcPr>
          <w:p w:rsidR="008B3D90" w:rsidRPr="008B3D90" w:rsidRDefault="008B3D90" w:rsidP="008B3D90">
            <w:pPr>
              <w:spacing w:after="0" w:line="240" w:lineRule="auto"/>
              <w:rPr>
                <w:rFonts w:ascii="Arial" w:eastAsia="Times New Roman" w:hAnsi="Arial" w:cs="Arial"/>
                <w:lang w:eastAsia="sl-SI"/>
              </w:rPr>
            </w:pPr>
            <w:r w:rsidRPr="008B3D90">
              <w:rPr>
                <w:rFonts w:ascii="Arial" w:eastAsia="Times New Roman" w:hAnsi="Arial" w:cs="Arial"/>
                <w:lang w:eastAsia="sl-SI"/>
              </w:rPr>
              <w:t xml:space="preserve">davčna številka </w:t>
            </w:r>
          </w:p>
          <w:p w:rsidR="008B3D90" w:rsidRPr="008B3D90" w:rsidRDefault="00D01B46" w:rsidP="008B3D90">
            <w:pPr>
              <w:spacing w:after="0" w:line="240" w:lineRule="auto"/>
              <w:rPr>
                <w:rFonts w:ascii="Arial" w:eastAsia="Times New Roman" w:hAnsi="Arial" w:cs="Arial"/>
                <w:lang w:eastAsia="sl-SI"/>
              </w:rPr>
            </w:pPr>
            <w:r w:rsidRPr="00D01B46">
              <w:rPr>
                <w:rFonts w:ascii="Arial" w:eastAsia="Times New Roman" w:hAnsi="Arial" w:cs="Arial"/>
                <w:lang w:eastAsia="sl-SI"/>
              </w:rPr>
              <w:t>kupec</w:t>
            </w:r>
            <w:r w:rsidR="00FC4655">
              <w:rPr>
                <w:rFonts w:ascii="Arial" w:eastAsia="Times New Roman" w:hAnsi="Arial" w:cs="Arial"/>
                <w:lang w:eastAsia="sl-SI"/>
              </w:rPr>
              <w:t xml:space="preserve"> </w:t>
            </w:r>
            <w:r w:rsidR="008B3D90" w:rsidRPr="008B3D90">
              <w:rPr>
                <w:rFonts w:ascii="Arial" w:eastAsia="Times New Roman" w:hAnsi="Arial" w:cs="Arial"/>
                <w:b/>
                <w:lang w:eastAsia="sl-SI"/>
              </w:rPr>
              <w:t>je</w:t>
            </w:r>
            <w:r w:rsidR="008B3D90" w:rsidRPr="008B3D90">
              <w:rPr>
                <w:rFonts w:ascii="Arial" w:eastAsia="Times New Roman" w:hAnsi="Arial" w:cs="Arial"/>
                <w:lang w:eastAsia="sl-SI"/>
              </w:rPr>
              <w:t xml:space="preserve"> / </w:t>
            </w:r>
            <w:r w:rsidR="008B3D90" w:rsidRPr="008B3D90">
              <w:rPr>
                <w:rFonts w:ascii="Arial" w:eastAsia="Times New Roman" w:hAnsi="Arial" w:cs="Arial"/>
                <w:b/>
                <w:lang w:eastAsia="sl-SI"/>
              </w:rPr>
              <w:t xml:space="preserve">ni </w:t>
            </w:r>
            <w:r w:rsidR="008B3D90" w:rsidRPr="008B3D90">
              <w:rPr>
                <w:rFonts w:ascii="Arial" w:eastAsia="Times New Roman" w:hAnsi="Arial" w:cs="Arial"/>
                <w:lang w:eastAsia="sl-SI"/>
              </w:rPr>
              <w:t>davčni zavezanec (ustrezno obkrožiti)</w:t>
            </w:r>
          </w:p>
        </w:tc>
        <w:tc>
          <w:tcPr>
            <w:tcW w:w="5386" w:type="dxa"/>
          </w:tcPr>
          <w:p w:rsidR="008B3D90" w:rsidRPr="008B3D90" w:rsidRDefault="008B3D90" w:rsidP="008B3D90">
            <w:pPr>
              <w:spacing w:after="0" w:line="240" w:lineRule="auto"/>
              <w:jc w:val="both"/>
              <w:rPr>
                <w:rFonts w:ascii="Arial" w:eastAsia="Times New Roman" w:hAnsi="Arial" w:cs="Arial"/>
                <w:lang w:eastAsia="sl-SI"/>
              </w:rPr>
            </w:pPr>
          </w:p>
          <w:p w:rsidR="008B3D90" w:rsidRPr="008B3D90" w:rsidRDefault="008B3D90" w:rsidP="008B3D90">
            <w:pPr>
              <w:spacing w:after="0" w:line="240" w:lineRule="auto"/>
              <w:jc w:val="both"/>
              <w:rPr>
                <w:rFonts w:ascii="Arial" w:eastAsia="Times New Roman" w:hAnsi="Arial" w:cs="Arial"/>
                <w:lang w:eastAsia="sl-SI"/>
              </w:rPr>
            </w:pPr>
          </w:p>
        </w:tc>
      </w:tr>
    </w:tbl>
    <w:p w:rsidR="008B3D90" w:rsidRDefault="008B3D90" w:rsidP="008B3D90">
      <w:pPr>
        <w:spacing w:after="0" w:line="360" w:lineRule="auto"/>
        <w:jc w:val="center"/>
        <w:rPr>
          <w:rFonts w:ascii="Arial" w:eastAsia="Times New Roman" w:hAnsi="Arial" w:cs="Arial"/>
          <w:sz w:val="28"/>
          <w:szCs w:val="28"/>
          <w:lang w:eastAsia="sl-SI"/>
        </w:rPr>
      </w:pP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6824CD">
      <w:pPr>
        <w:spacing w:after="0" w:line="360" w:lineRule="auto"/>
        <w:rPr>
          <w:rFonts w:ascii="Arial" w:eastAsia="Times New Roman" w:hAnsi="Arial" w:cs="Arial"/>
          <w:sz w:val="24"/>
          <w:szCs w:val="24"/>
          <w:lang w:eastAsia="sl-SI"/>
        </w:rPr>
      </w:pPr>
      <w:r w:rsidRPr="006824CD">
        <w:rPr>
          <w:rFonts w:ascii="Arial" w:eastAsia="Times New Roman" w:hAnsi="Arial" w:cs="Arial"/>
          <w:sz w:val="24"/>
          <w:szCs w:val="24"/>
          <w:lang w:eastAsia="sl-SI"/>
        </w:rPr>
        <w:t>Kraj in datum</w:t>
      </w:r>
      <w:r>
        <w:rPr>
          <w:rFonts w:ascii="Arial" w:eastAsia="Times New Roman" w:hAnsi="Arial" w:cs="Arial"/>
          <w:sz w:val="24"/>
          <w:szCs w:val="24"/>
          <w:lang w:eastAsia="sl-SI"/>
        </w:rPr>
        <w:t>______________     žig                              Podpis pooblaščene osebe</w:t>
      </w:r>
    </w:p>
    <w:p w:rsidR="006824CD" w:rsidRDefault="006824CD" w:rsidP="006824CD">
      <w:pPr>
        <w:spacing w:after="0" w:line="360" w:lineRule="auto"/>
        <w:rPr>
          <w:rFonts w:ascii="Arial" w:eastAsia="Times New Roman" w:hAnsi="Arial" w:cs="Arial"/>
          <w:sz w:val="24"/>
          <w:szCs w:val="24"/>
          <w:lang w:eastAsia="sl-SI"/>
        </w:rPr>
      </w:pPr>
    </w:p>
    <w:p w:rsidR="006824CD" w:rsidRPr="006824CD" w:rsidRDefault="006824CD" w:rsidP="006824CD">
      <w:pPr>
        <w:spacing w:after="0" w:line="360" w:lineRule="auto"/>
        <w:rPr>
          <w:rFonts w:ascii="Arial" w:eastAsia="Times New Roman" w:hAnsi="Arial" w:cs="Arial"/>
          <w:sz w:val="24"/>
          <w:szCs w:val="24"/>
          <w:lang w:eastAsia="sl-SI"/>
        </w:rPr>
      </w:pPr>
      <w:r>
        <w:rPr>
          <w:rFonts w:ascii="Arial" w:eastAsia="Times New Roman" w:hAnsi="Arial" w:cs="Arial"/>
          <w:sz w:val="24"/>
          <w:szCs w:val="24"/>
          <w:lang w:eastAsia="sl-SI"/>
        </w:rPr>
        <w:t xml:space="preserve">                                                                                          _____________________</w:t>
      </w:r>
    </w:p>
    <w:p w:rsidR="006824CD" w:rsidRDefault="006824CD" w:rsidP="008B3D90">
      <w:pPr>
        <w:spacing w:after="0" w:line="360" w:lineRule="auto"/>
        <w:jc w:val="center"/>
        <w:rPr>
          <w:rFonts w:ascii="Arial" w:eastAsia="Times New Roman" w:hAnsi="Arial" w:cs="Arial"/>
          <w:sz w:val="28"/>
          <w:szCs w:val="28"/>
          <w:lang w:eastAsia="sl-SI"/>
        </w:rPr>
      </w:pPr>
    </w:p>
    <w:p w:rsidR="006824CD" w:rsidRDefault="006824CD" w:rsidP="006824CD">
      <w:pPr>
        <w:spacing w:after="0" w:line="360" w:lineRule="auto"/>
        <w:rPr>
          <w:rFonts w:ascii="Arial" w:eastAsia="Times New Roman" w:hAnsi="Arial" w:cs="Arial"/>
          <w:sz w:val="28"/>
          <w:szCs w:val="28"/>
          <w:lang w:eastAsia="sl-SI"/>
        </w:rPr>
      </w:pPr>
    </w:p>
    <w:p w:rsidR="00D01B46" w:rsidRDefault="00D01B46" w:rsidP="006824CD">
      <w:pPr>
        <w:spacing w:after="0" w:line="360" w:lineRule="auto"/>
        <w:rPr>
          <w:rFonts w:ascii="Arial" w:eastAsia="Times New Roman" w:hAnsi="Arial" w:cs="Arial"/>
          <w:sz w:val="28"/>
          <w:szCs w:val="28"/>
          <w:lang w:eastAsia="sl-SI"/>
        </w:rPr>
      </w:pPr>
    </w:p>
    <w:p w:rsidR="00D01B46" w:rsidRDefault="00D01B46" w:rsidP="006824CD">
      <w:pPr>
        <w:spacing w:after="0" w:line="360" w:lineRule="auto"/>
        <w:rPr>
          <w:rFonts w:ascii="Arial" w:eastAsia="Times New Roman" w:hAnsi="Arial" w:cs="Arial"/>
          <w:sz w:val="28"/>
          <w:szCs w:val="28"/>
          <w:lang w:eastAsia="sl-SI"/>
        </w:rPr>
      </w:pPr>
    </w:p>
    <w:p w:rsidR="00C07ED0" w:rsidRDefault="00C07ED0">
      <w:pPr>
        <w:rPr>
          <w:rFonts w:ascii="Arial Black" w:hAnsi="Arial Black" w:cs="Arial"/>
          <w:b/>
          <w:bCs/>
        </w:rPr>
      </w:pPr>
      <w:r>
        <w:rPr>
          <w:rFonts w:ascii="Arial Black" w:hAnsi="Arial Black" w:cs="Arial"/>
          <w:b/>
          <w:bCs/>
        </w:rPr>
        <w:br w:type="page"/>
      </w:r>
    </w:p>
    <w:p w:rsidR="006824CD" w:rsidRDefault="006824CD" w:rsidP="004818E4">
      <w:pPr>
        <w:rPr>
          <w:rFonts w:ascii="Arial Black" w:hAnsi="Arial Black" w:cs="Arial"/>
          <w:b/>
          <w:bCs/>
        </w:rPr>
      </w:pPr>
      <w:r w:rsidRPr="004818E4">
        <w:rPr>
          <w:rFonts w:ascii="Arial Black" w:hAnsi="Arial Black" w:cs="Arial"/>
          <w:b/>
          <w:bCs/>
        </w:rPr>
        <w:lastRenderedPageBreak/>
        <w:t>Obrazec 2: Ponudba</w:t>
      </w:r>
    </w:p>
    <w:p w:rsidR="004818E4" w:rsidRPr="004818E4" w:rsidRDefault="004818E4" w:rsidP="004818E4">
      <w:pPr>
        <w:rPr>
          <w:rFonts w:ascii="Arial Black" w:hAnsi="Arial Black" w:cs="Arial"/>
          <w:b/>
          <w:bCs/>
        </w:rPr>
      </w:pPr>
    </w:p>
    <w:tbl>
      <w:tblPr>
        <w:tblW w:w="6963" w:type="dxa"/>
        <w:tblInd w:w="55" w:type="dxa"/>
        <w:tblCellMar>
          <w:left w:w="70" w:type="dxa"/>
          <w:right w:w="70" w:type="dxa"/>
        </w:tblCellMar>
        <w:tblLook w:val="04A0" w:firstRow="1" w:lastRow="0" w:firstColumn="1" w:lastColumn="0" w:noHBand="0" w:noVBand="1"/>
      </w:tblPr>
      <w:tblGrid>
        <w:gridCol w:w="2492"/>
        <w:gridCol w:w="787"/>
        <w:gridCol w:w="1842"/>
        <w:gridCol w:w="1842"/>
      </w:tblGrid>
      <w:tr w:rsidR="007A58B8" w:rsidRPr="007A58B8" w:rsidTr="007A58B8">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b/>
                <w:bCs/>
                <w:color w:val="000000"/>
                <w:lang w:eastAsia="sl-SI"/>
              </w:rPr>
            </w:pPr>
            <w:r w:rsidRPr="007A58B8">
              <w:rPr>
                <w:rFonts w:ascii="Calibri" w:eastAsia="Times New Roman" w:hAnsi="Calibri" w:cs="Times New Roman"/>
                <w:b/>
                <w:bCs/>
                <w:color w:val="000000"/>
                <w:lang w:eastAsia="sl-SI"/>
              </w:rPr>
              <w:t>Naziv  gozdno lesnega sortimenta</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b/>
                <w:bCs/>
                <w:color w:val="000000"/>
                <w:lang w:eastAsia="sl-SI"/>
              </w:rPr>
            </w:pPr>
            <w:r w:rsidRPr="007A58B8">
              <w:rPr>
                <w:rFonts w:ascii="Calibri" w:eastAsia="Times New Roman" w:hAnsi="Calibri" w:cs="Times New Roman"/>
                <w:b/>
                <w:bCs/>
                <w:color w:val="000000"/>
                <w:lang w:eastAsia="sl-SI"/>
              </w:rPr>
              <w:t>Enotna mera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b/>
                <w:bCs/>
                <w:color w:val="000000"/>
                <w:vertAlign w:val="superscript"/>
                <w:lang w:eastAsia="sl-SI"/>
              </w:rPr>
            </w:pPr>
            <w:r>
              <w:rPr>
                <w:rFonts w:ascii="Calibri" w:eastAsia="Times New Roman" w:hAnsi="Calibri" w:cs="Times New Roman"/>
                <w:b/>
                <w:bCs/>
                <w:color w:val="000000"/>
                <w:lang w:eastAsia="sl-SI"/>
              </w:rPr>
              <w:t xml:space="preserve"> Izhodiščna cena </w:t>
            </w:r>
            <w:r w:rsidRPr="007A58B8">
              <w:rPr>
                <w:rFonts w:ascii="Calibri" w:eastAsia="Times New Roman" w:hAnsi="Calibri" w:cs="Times New Roman"/>
                <w:b/>
                <w:bCs/>
                <w:color w:val="000000"/>
                <w:lang w:eastAsia="sl-SI"/>
              </w:rPr>
              <w:t>EUR/m</w:t>
            </w:r>
            <w:r w:rsidRPr="007A58B8">
              <w:rPr>
                <w:rFonts w:ascii="Calibri" w:eastAsia="Times New Roman" w:hAnsi="Calibri" w:cs="Times New Roman"/>
                <w:b/>
                <w:bCs/>
                <w:color w:val="000000"/>
                <w:vertAlign w:val="superscript"/>
                <w:lang w:eastAsia="sl-SI"/>
              </w:rPr>
              <w:t>3</w:t>
            </w:r>
          </w:p>
        </w:tc>
        <w:tc>
          <w:tcPr>
            <w:tcW w:w="1842" w:type="dxa"/>
            <w:tcBorders>
              <w:top w:val="single" w:sz="4" w:space="0" w:color="auto"/>
              <w:left w:val="nil"/>
              <w:bottom w:val="single" w:sz="4" w:space="0" w:color="auto"/>
              <w:right w:val="single" w:sz="4" w:space="0" w:color="auto"/>
            </w:tcBorders>
          </w:tcPr>
          <w:p w:rsidR="007A58B8" w:rsidRDefault="00E32B32" w:rsidP="007A58B8">
            <w:pPr>
              <w:spacing w:after="0" w:line="240" w:lineRule="auto"/>
              <w:jc w:val="center"/>
              <w:rPr>
                <w:rFonts w:ascii="Calibri" w:eastAsia="Times New Roman" w:hAnsi="Calibri" w:cs="Times New Roman"/>
                <w:b/>
                <w:bCs/>
                <w:color w:val="000000"/>
                <w:lang w:eastAsia="sl-SI"/>
              </w:rPr>
            </w:pPr>
            <w:r>
              <w:rPr>
                <w:rFonts w:ascii="Calibri" w:eastAsia="Times New Roman" w:hAnsi="Calibri" w:cs="Times New Roman"/>
                <w:b/>
                <w:bCs/>
                <w:color w:val="000000"/>
                <w:lang w:eastAsia="sl-SI"/>
              </w:rPr>
              <w:t>Ponujena cena EUR/m</w:t>
            </w:r>
            <w:r w:rsidRPr="004818E4">
              <w:rPr>
                <w:rFonts w:ascii="Calibri" w:eastAsia="Times New Roman" w:hAnsi="Calibri" w:cs="Times New Roman"/>
                <w:b/>
                <w:bCs/>
                <w:color w:val="000000"/>
                <w:vertAlign w:val="superscript"/>
                <w:lang w:eastAsia="sl-SI"/>
              </w:rPr>
              <w:t>3</w:t>
            </w:r>
          </w:p>
        </w:tc>
      </w:tr>
      <w:tr w:rsidR="007A58B8" w:rsidRPr="007A58B8" w:rsidTr="007A58B8">
        <w:trPr>
          <w:trHeight w:val="300"/>
        </w:trPr>
        <w:tc>
          <w:tcPr>
            <w:tcW w:w="51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b/>
                <w:bCs/>
                <w:color w:val="000000"/>
                <w:lang w:eastAsia="sl-SI"/>
              </w:rPr>
            </w:pPr>
            <w:r w:rsidRPr="007A58B8">
              <w:rPr>
                <w:rFonts w:ascii="Calibri" w:eastAsia="Times New Roman" w:hAnsi="Calibri" w:cs="Times New Roman"/>
                <w:b/>
                <w:bCs/>
                <w:color w:val="000000"/>
                <w:lang w:eastAsia="sl-SI"/>
              </w:rPr>
              <w:t>IGLAVCI</w:t>
            </w:r>
          </w:p>
        </w:tc>
        <w:tc>
          <w:tcPr>
            <w:tcW w:w="1842" w:type="dxa"/>
            <w:tcBorders>
              <w:top w:val="single" w:sz="4" w:space="0" w:color="auto"/>
              <w:left w:val="single" w:sz="4" w:space="0" w:color="auto"/>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b/>
                <w:bCs/>
                <w:color w:val="000000"/>
                <w:lang w:eastAsia="sl-SI"/>
              </w:rPr>
            </w:pPr>
          </w:p>
        </w:tc>
      </w:tr>
      <w:tr w:rsidR="007A58B8" w:rsidRPr="007A58B8" w:rsidTr="007A58B8">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Smreka A1 (Resonančni les)</w:t>
            </w:r>
          </w:p>
        </w:tc>
        <w:tc>
          <w:tcPr>
            <w:tcW w:w="787"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144</w:t>
            </w:r>
          </w:p>
        </w:tc>
        <w:tc>
          <w:tcPr>
            <w:tcW w:w="1842" w:type="dxa"/>
            <w:tcBorders>
              <w:top w:val="nil"/>
              <w:left w:val="nil"/>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color w:val="000000"/>
                <w:lang w:eastAsia="sl-SI"/>
              </w:rPr>
            </w:pPr>
          </w:p>
        </w:tc>
      </w:tr>
      <w:tr w:rsidR="007A58B8" w:rsidRPr="007A58B8" w:rsidTr="007A58B8">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tcPr>
          <w:p w:rsidR="007A58B8" w:rsidRPr="007A58B8" w:rsidRDefault="007A58B8" w:rsidP="007A58B8">
            <w:pPr>
              <w:spacing w:after="0" w:line="240" w:lineRule="auto"/>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Smreka A2 (Furnir)</w:t>
            </w:r>
          </w:p>
        </w:tc>
        <w:tc>
          <w:tcPr>
            <w:tcW w:w="787" w:type="dxa"/>
            <w:tcBorders>
              <w:top w:val="nil"/>
              <w:left w:val="nil"/>
              <w:bottom w:val="single" w:sz="4" w:space="0" w:color="auto"/>
              <w:right w:val="single" w:sz="4" w:space="0" w:color="auto"/>
            </w:tcBorders>
            <w:shd w:val="clear" w:color="auto" w:fill="auto"/>
            <w:noWrap/>
            <w:vAlign w:val="bottom"/>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104</w:t>
            </w:r>
          </w:p>
        </w:tc>
        <w:tc>
          <w:tcPr>
            <w:tcW w:w="1842" w:type="dxa"/>
            <w:tcBorders>
              <w:top w:val="nil"/>
              <w:left w:val="nil"/>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color w:val="000000"/>
                <w:lang w:eastAsia="sl-SI"/>
              </w:rPr>
            </w:pPr>
          </w:p>
        </w:tc>
      </w:tr>
      <w:tr w:rsidR="007A58B8" w:rsidRPr="007A58B8" w:rsidTr="007A58B8">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Smreka A</w:t>
            </w:r>
          </w:p>
        </w:tc>
        <w:tc>
          <w:tcPr>
            <w:tcW w:w="787"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98</w:t>
            </w:r>
          </w:p>
        </w:tc>
        <w:tc>
          <w:tcPr>
            <w:tcW w:w="1842" w:type="dxa"/>
            <w:tcBorders>
              <w:top w:val="nil"/>
              <w:left w:val="nil"/>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color w:val="000000"/>
                <w:lang w:eastAsia="sl-SI"/>
              </w:rPr>
            </w:pPr>
          </w:p>
        </w:tc>
      </w:tr>
      <w:tr w:rsidR="007A58B8" w:rsidRPr="007A58B8" w:rsidTr="007A58B8">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Smreka B</w:t>
            </w:r>
          </w:p>
        </w:tc>
        <w:tc>
          <w:tcPr>
            <w:tcW w:w="787"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90</w:t>
            </w:r>
          </w:p>
        </w:tc>
        <w:tc>
          <w:tcPr>
            <w:tcW w:w="1842" w:type="dxa"/>
            <w:tcBorders>
              <w:top w:val="nil"/>
              <w:left w:val="nil"/>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color w:val="000000"/>
                <w:lang w:eastAsia="sl-SI"/>
              </w:rPr>
            </w:pPr>
          </w:p>
        </w:tc>
      </w:tr>
      <w:tr w:rsidR="007A58B8" w:rsidRPr="007A58B8" w:rsidTr="007A58B8">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Smreka C</w:t>
            </w:r>
          </w:p>
        </w:tc>
        <w:tc>
          <w:tcPr>
            <w:tcW w:w="787"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76</w:t>
            </w:r>
          </w:p>
        </w:tc>
        <w:tc>
          <w:tcPr>
            <w:tcW w:w="1842" w:type="dxa"/>
            <w:tcBorders>
              <w:top w:val="nil"/>
              <w:left w:val="nil"/>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color w:val="000000"/>
                <w:lang w:eastAsia="sl-SI"/>
              </w:rPr>
            </w:pPr>
          </w:p>
        </w:tc>
      </w:tr>
      <w:tr w:rsidR="007A58B8" w:rsidRPr="007A58B8" w:rsidTr="004818E4">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Smreka D1</w:t>
            </w:r>
          </w:p>
        </w:tc>
        <w:tc>
          <w:tcPr>
            <w:tcW w:w="787"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58</w:t>
            </w:r>
          </w:p>
        </w:tc>
        <w:tc>
          <w:tcPr>
            <w:tcW w:w="1842" w:type="dxa"/>
            <w:tcBorders>
              <w:top w:val="nil"/>
              <w:left w:val="nil"/>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color w:val="000000"/>
                <w:lang w:eastAsia="sl-SI"/>
              </w:rPr>
            </w:pPr>
          </w:p>
        </w:tc>
      </w:tr>
      <w:tr w:rsidR="007A58B8" w:rsidRPr="007A58B8" w:rsidTr="004818E4">
        <w:trPr>
          <w:trHeight w:val="345"/>
        </w:trPr>
        <w:tc>
          <w:tcPr>
            <w:tcW w:w="24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Smreka D2</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7A58B8" w:rsidRPr="007A58B8" w:rsidRDefault="007A58B8" w:rsidP="007A58B8">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48</w:t>
            </w:r>
          </w:p>
        </w:tc>
        <w:tc>
          <w:tcPr>
            <w:tcW w:w="1842" w:type="dxa"/>
            <w:tcBorders>
              <w:top w:val="single" w:sz="4" w:space="0" w:color="auto"/>
              <w:left w:val="nil"/>
              <w:bottom w:val="single" w:sz="4" w:space="0" w:color="auto"/>
              <w:right w:val="single" w:sz="4" w:space="0" w:color="auto"/>
            </w:tcBorders>
          </w:tcPr>
          <w:p w:rsidR="007A58B8" w:rsidRPr="007A58B8" w:rsidRDefault="007A58B8" w:rsidP="007A58B8">
            <w:pPr>
              <w:spacing w:after="0" w:line="240" w:lineRule="auto"/>
              <w:jc w:val="center"/>
              <w:rPr>
                <w:rFonts w:ascii="Calibri" w:eastAsia="Times New Roman" w:hAnsi="Calibri" w:cs="Times New Roman"/>
                <w:color w:val="000000"/>
                <w:lang w:eastAsia="sl-SI"/>
              </w:rPr>
            </w:pPr>
          </w:p>
        </w:tc>
      </w:tr>
    </w:tbl>
    <w:p w:rsidR="008B3D90" w:rsidRDefault="008B3D90" w:rsidP="006F0C99"/>
    <w:p w:rsidR="00E32B32" w:rsidRDefault="00E32B32" w:rsidP="006F0C99"/>
    <w:p w:rsidR="00E32B32" w:rsidRDefault="00E32B32" w:rsidP="006F0C99">
      <w:r>
        <w:t>Vsota cen C+D1_____________________________</w:t>
      </w:r>
    </w:p>
    <w:p w:rsidR="006824CD" w:rsidRDefault="006824CD" w:rsidP="006F0C99"/>
    <w:p w:rsidR="006824CD" w:rsidRDefault="006824CD" w:rsidP="006F0C99"/>
    <w:p w:rsidR="006824CD" w:rsidRDefault="006824CD" w:rsidP="006F0C99"/>
    <w:tbl>
      <w:tblPr>
        <w:tblW w:w="6963" w:type="dxa"/>
        <w:tblInd w:w="55" w:type="dxa"/>
        <w:tblCellMar>
          <w:left w:w="70" w:type="dxa"/>
          <w:right w:w="70" w:type="dxa"/>
        </w:tblCellMar>
        <w:tblLook w:val="04A0" w:firstRow="1" w:lastRow="0" w:firstColumn="1" w:lastColumn="0" w:noHBand="0" w:noVBand="1"/>
      </w:tblPr>
      <w:tblGrid>
        <w:gridCol w:w="2492"/>
        <w:gridCol w:w="787"/>
        <w:gridCol w:w="1842"/>
        <w:gridCol w:w="1842"/>
      </w:tblGrid>
      <w:tr w:rsidR="006824CD" w:rsidRPr="007A58B8" w:rsidTr="00FE5F39">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24CD" w:rsidRPr="007A58B8" w:rsidRDefault="006824CD" w:rsidP="00FE5F39">
            <w:pPr>
              <w:spacing w:after="0" w:line="240" w:lineRule="auto"/>
              <w:rPr>
                <w:rFonts w:ascii="Calibri" w:eastAsia="Times New Roman" w:hAnsi="Calibri" w:cs="Times New Roman"/>
                <w:b/>
                <w:bCs/>
                <w:color w:val="000000"/>
                <w:lang w:eastAsia="sl-SI"/>
              </w:rPr>
            </w:pPr>
            <w:r w:rsidRPr="007A58B8">
              <w:rPr>
                <w:rFonts w:ascii="Calibri" w:eastAsia="Times New Roman" w:hAnsi="Calibri" w:cs="Times New Roman"/>
                <w:b/>
                <w:bCs/>
                <w:color w:val="000000"/>
                <w:lang w:eastAsia="sl-SI"/>
              </w:rPr>
              <w:t>Naziv  gozdno lesnega sortimenta</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rsidR="006824CD" w:rsidRPr="007A58B8" w:rsidRDefault="006824CD" w:rsidP="00FE5F39">
            <w:pPr>
              <w:spacing w:after="0" w:line="240" w:lineRule="auto"/>
              <w:rPr>
                <w:rFonts w:ascii="Calibri" w:eastAsia="Times New Roman" w:hAnsi="Calibri" w:cs="Times New Roman"/>
                <w:b/>
                <w:bCs/>
                <w:color w:val="000000"/>
                <w:lang w:eastAsia="sl-SI"/>
              </w:rPr>
            </w:pPr>
            <w:r w:rsidRPr="007A58B8">
              <w:rPr>
                <w:rFonts w:ascii="Calibri" w:eastAsia="Times New Roman" w:hAnsi="Calibri" w:cs="Times New Roman"/>
                <w:b/>
                <w:bCs/>
                <w:color w:val="000000"/>
                <w:lang w:eastAsia="sl-SI"/>
              </w:rPr>
              <w:t>Enotna mera</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6824CD" w:rsidRPr="007A58B8" w:rsidRDefault="006824CD" w:rsidP="00FE5F39">
            <w:pPr>
              <w:spacing w:after="0" w:line="240" w:lineRule="auto"/>
              <w:jc w:val="center"/>
              <w:rPr>
                <w:rFonts w:ascii="Calibri" w:eastAsia="Times New Roman" w:hAnsi="Calibri" w:cs="Times New Roman"/>
                <w:b/>
                <w:bCs/>
                <w:color w:val="000000"/>
                <w:vertAlign w:val="superscript"/>
                <w:lang w:eastAsia="sl-SI"/>
              </w:rPr>
            </w:pPr>
            <w:r>
              <w:rPr>
                <w:rFonts w:ascii="Calibri" w:eastAsia="Times New Roman" w:hAnsi="Calibri" w:cs="Times New Roman"/>
                <w:b/>
                <w:bCs/>
                <w:color w:val="000000"/>
                <w:lang w:eastAsia="sl-SI"/>
              </w:rPr>
              <w:t xml:space="preserve"> Izhodiščna cena </w:t>
            </w:r>
            <w:r w:rsidRPr="007A58B8">
              <w:rPr>
                <w:rFonts w:ascii="Calibri" w:eastAsia="Times New Roman" w:hAnsi="Calibri" w:cs="Times New Roman"/>
                <w:b/>
                <w:bCs/>
                <w:color w:val="000000"/>
                <w:lang w:eastAsia="sl-SI"/>
              </w:rPr>
              <w:t>EUR/m</w:t>
            </w:r>
            <w:r w:rsidRPr="007A58B8">
              <w:rPr>
                <w:rFonts w:ascii="Calibri" w:eastAsia="Times New Roman" w:hAnsi="Calibri" w:cs="Times New Roman"/>
                <w:b/>
                <w:bCs/>
                <w:color w:val="000000"/>
                <w:vertAlign w:val="superscript"/>
                <w:lang w:eastAsia="sl-SI"/>
              </w:rPr>
              <w:t>3</w:t>
            </w:r>
          </w:p>
        </w:tc>
        <w:tc>
          <w:tcPr>
            <w:tcW w:w="1842" w:type="dxa"/>
            <w:tcBorders>
              <w:top w:val="single" w:sz="4" w:space="0" w:color="auto"/>
              <w:left w:val="nil"/>
              <w:bottom w:val="single" w:sz="4" w:space="0" w:color="auto"/>
              <w:right w:val="single" w:sz="4" w:space="0" w:color="auto"/>
            </w:tcBorders>
          </w:tcPr>
          <w:p w:rsidR="006824CD" w:rsidRDefault="006824CD" w:rsidP="00FE5F39">
            <w:pPr>
              <w:spacing w:after="0" w:line="240" w:lineRule="auto"/>
              <w:jc w:val="center"/>
              <w:rPr>
                <w:rFonts w:ascii="Calibri" w:eastAsia="Times New Roman" w:hAnsi="Calibri" w:cs="Times New Roman"/>
                <w:b/>
                <w:bCs/>
                <w:color w:val="000000"/>
                <w:lang w:eastAsia="sl-SI"/>
              </w:rPr>
            </w:pPr>
            <w:r>
              <w:rPr>
                <w:rFonts w:ascii="Calibri" w:eastAsia="Times New Roman" w:hAnsi="Calibri" w:cs="Times New Roman"/>
                <w:b/>
                <w:bCs/>
                <w:color w:val="000000"/>
                <w:lang w:eastAsia="sl-SI"/>
              </w:rPr>
              <w:t>Ponujena cena EUR/m</w:t>
            </w:r>
            <w:r w:rsidRPr="004818E4">
              <w:rPr>
                <w:rFonts w:ascii="Calibri" w:eastAsia="Times New Roman" w:hAnsi="Calibri" w:cs="Times New Roman"/>
                <w:b/>
                <w:bCs/>
                <w:color w:val="000000"/>
                <w:vertAlign w:val="superscript"/>
                <w:lang w:eastAsia="sl-SI"/>
              </w:rPr>
              <w:t>3</w:t>
            </w:r>
          </w:p>
        </w:tc>
      </w:tr>
      <w:tr w:rsidR="006824CD" w:rsidRPr="007A58B8" w:rsidTr="00FE5F39">
        <w:trPr>
          <w:trHeight w:val="300"/>
        </w:trPr>
        <w:tc>
          <w:tcPr>
            <w:tcW w:w="51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24CD" w:rsidRPr="007A58B8" w:rsidRDefault="006824CD" w:rsidP="00FE5F39">
            <w:pPr>
              <w:spacing w:after="0" w:line="240" w:lineRule="auto"/>
              <w:jc w:val="center"/>
              <w:rPr>
                <w:rFonts w:ascii="Calibri" w:eastAsia="Times New Roman" w:hAnsi="Calibri" w:cs="Times New Roman"/>
                <w:b/>
                <w:bCs/>
                <w:color w:val="000000"/>
                <w:lang w:eastAsia="sl-SI"/>
              </w:rPr>
            </w:pPr>
            <w:r w:rsidRPr="007A58B8">
              <w:rPr>
                <w:rFonts w:ascii="Calibri" w:eastAsia="Times New Roman" w:hAnsi="Calibri" w:cs="Times New Roman"/>
                <w:b/>
                <w:bCs/>
                <w:color w:val="000000"/>
                <w:lang w:eastAsia="sl-SI"/>
              </w:rPr>
              <w:t>IGLAVCI</w:t>
            </w:r>
          </w:p>
        </w:tc>
        <w:tc>
          <w:tcPr>
            <w:tcW w:w="1842" w:type="dxa"/>
            <w:tcBorders>
              <w:top w:val="single" w:sz="4" w:space="0" w:color="auto"/>
              <w:left w:val="single" w:sz="4" w:space="0" w:color="auto"/>
              <w:bottom w:val="single" w:sz="4" w:space="0" w:color="auto"/>
              <w:right w:val="single" w:sz="4" w:space="0" w:color="auto"/>
            </w:tcBorders>
          </w:tcPr>
          <w:p w:rsidR="006824CD" w:rsidRPr="007A58B8" w:rsidRDefault="006824CD" w:rsidP="00FE5F39">
            <w:pPr>
              <w:spacing w:after="0" w:line="240" w:lineRule="auto"/>
              <w:jc w:val="center"/>
              <w:rPr>
                <w:rFonts w:ascii="Calibri" w:eastAsia="Times New Roman" w:hAnsi="Calibri" w:cs="Times New Roman"/>
                <w:b/>
                <w:bCs/>
                <w:color w:val="000000"/>
                <w:lang w:eastAsia="sl-SI"/>
              </w:rPr>
            </w:pPr>
          </w:p>
        </w:tc>
      </w:tr>
      <w:tr w:rsidR="0000746E" w:rsidRPr="007A58B8" w:rsidTr="004818E4">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Jelka</w:t>
            </w:r>
            <w:r w:rsidRPr="007A58B8">
              <w:rPr>
                <w:rFonts w:ascii="Calibri" w:eastAsia="Times New Roman" w:hAnsi="Calibri" w:cs="Times New Roman"/>
                <w:color w:val="000000"/>
                <w:lang w:eastAsia="sl-SI"/>
              </w:rPr>
              <w:t xml:space="preserve"> A1 (Resonančni les)</w:t>
            </w:r>
          </w:p>
        </w:tc>
        <w:tc>
          <w:tcPr>
            <w:tcW w:w="787" w:type="dxa"/>
            <w:tcBorders>
              <w:top w:val="nil"/>
              <w:left w:val="nil"/>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tcPr>
          <w:p w:rsidR="0000746E" w:rsidRPr="003D35AF" w:rsidRDefault="0000746E" w:rsidP="004818E4">
            <w:pPr>
              <w:jc w:val="center"/>
              <w:rPr>
                <w:rFonts w:ascii="Calibri" w:hAnsi="Calibri"/>
                <w:color w:val="000000"/>
              </w:rPr>
            </w:pPr>
            <w:r>
              <w:rPr>
                <w:rFonts w:ascii="Calibri" w:hAnsi="Calibri"/>
                <w:color w:val="000000"/>
              </w:rPr>
              <w:t>122</w:t>
            </w:r>
          </w:p>
        </w:tc>
        <w:tc>
          <w:tcPr>
            <w:tcW w:w="1842" w:type="dxa"/>
            <w:tcBorders>
              <w:top w:val="nil"/>
              <w:left w:val="nil"/>
              <w:bottom w:val="single" w:sz="4" w:space="0" w:color="auto"/>
              <w:right w:val="single" w:sz="4" w:space="0" w:color="auto"/>
            </w:tcBorders>
          </w:tcPr>
          <w:p w:rsidR="0000746E" w:rsidRPr="007A58B8" w:rsidRDefault="0000746E" w:rsidP="0000746E">
            <w:pPr>
              <w:spacing w:after="0" w:line="240" w:lineRule="auto"/>
              <w:jc w:val="center"/>
              <w:rPr>
                <w:rFonts w:ascii="Calibri" w:eastAsia="Times New Roman" w:hAnsi="Calibri" w:cs="Times New Roman"/>
                <w:color w:val="000000"/>
                <w:lang w:eastAsia="sl-SI"/>
              </w:rPr>
            </w:pPr>
          </w:p>
        </w:tc>
      </w:tr>
      <w:tr w:rsidR="0000746E" w:rsidRPr="007A58B8" w:rsidTr="004818E4">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tcPr>
          <w:p w:rsidR="0000746E" w:rsidRPr="007A58B8" w:rsidRDefault="0000746E" w:rsidP="0000746E">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Jelka</w:t>
            </w:r>
            <w:r w:rsidRPr="007A58B8">
              <w:rPr>
                <w:rFonts w:ascii="Calibri" w:eastAsia="Times New Roman" w:hAnsi="Calibri" w:cs="Times New Roman"/>
                <w:color w:val="000000"/>
                <w:lang w:eastAsia="sl-SI"/>
              </w:rPr>
              <w:t xml:space="preserve"> A2 (Furnir)</w:t>
            </w:r>
          </w:p>
        </w:tc>
        <w:tc>
          <w:tcPr>
            <w:tcW w:w="787" w:type="dxa"/>
            <w:tcBorders>
              <w:top w:val="nil"/>
              <w:left w:val="nil"/>
              <w:bottom w:val="single" w:sz="4" w:space="0" w:color="auto"/>
              <w:right w:val="single" w:sz="4" w:space="0" w:color="auto"/>
            </w:tcBorders>
            <w:shd w:val="clear" w:color="auto" w:fill="auto"/>
            <w:noWrap/>
            <w:vAlign w:val="bottom"/>
          </w:tcPr>
          <w:p w:rsidR="0000746E" w:rsidRPr="007A58B8" w:rsidRDefault="0000746E" w:rsidP="0000746E">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tcPr>
          <w:p w:rsidR="0000746E" w:rsidRDefault="0000746E" w:rsidP="004818E4">
            <w:pPr>
              <w:jc w:val="center"/>
              <w:rPr>
                <w:rFonts w:ascii="Calibri" w:hAnsi="Calibri"/>
                <w:color w:val="000000"/>
              </w:rPr>
            </w:pPr>
            <w:r>
              <w:rPr>
                <w:rFonts w:ascii="Calibri" w:hAnsi="Calibri"/>
                <w:color w:val="000000"/>
              </w:rPr>
              <w:t>92</w:t>
            </w:r>
          </w:p>
        </w:tc>
        <w:tc>
          <w:tcPr>
            <w:tcW w:w="1842" w:type="dxa"/>
            <w:tcBorders>
              <w:top w:val="nil"/>
              <w:left w:val="nil"/>
              <w:bottom w:val="single" w:sz="4" w:space="0" w:color="auto"/>
              <w:right w:val="single" w:sz="4" w:space="0" w:color="auto"/>
            </w:tcBorders>
          </w:tcPr>
          <w:p w:rsidR="0000746E" w:rsidRPr="007A58B8" w:rsidRDefault="0000746E" w:rsidP="0000746E">
            <w:pPr>
              <w:spacing w:after="0" w:line="240" w:lineRule="auto"/>
              <w:jc w:val="center"/>
              <w:rPr>
                <w:rFonts w:ascii="Calibri" w:eastAsia="Times New Roman" w:hAnsi="Calibri" w:cs="Times New Roman"/>
                <w:color w:val="000000"/>
                <w:lang w:eastAsia="sl-SI"/>
              </w:rPr>
            </w:pPr>
          </w:p>
        </w:tc>
      </w:tr>
      <w:tr w:rsidR="0000746E" w:rsidRPr="007A58B8" w:rsidTr="004818E4">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Jelka</w:t>
            </w:r>
            <w:r w:rsidRPr="007A58B8">
              <w:rPr>
                <w:rFonts w:ascii="Calibri" w:eastAsia="Times New Roman" w:hAnsi="Calibri" w:cs="Times New Roman"/>
                <w:color w:val="000000"/>
                <w:lang w:eastAsia="sl-SI"/>
              </w:rPr>
              <w:t xml:space="preserve"> A</w:t>
            </w:r>
          </w:p>
        </w:tc>
        <w:tc>
          <w:tcPr>
            <w:tcW w:w="787" w:type="dxa"/>
            <w:tcBorders>
              <w:top w:val="nil"/>
              <w:left w:val="nil"/>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tcPr>
          <w:p w:rsidR="0000746E" w:rsidRPr="003D35AF" w:rsidRDefault="0000746E" w:rsidP="004818E4">
            <w:pPr>
              <w:jc w:val="center"/>
              <w:rPr>
                <w:rFonts w:ascii="Calibri" w:hAnsi="Calibri"/>
                <w:color w:val="000000"/>
              </w:rPr>
            </w:pPr>
            <w:r>
              <w:rPr>
                <w:rFonts w:ascii="Calibri" w:hAnsi="Calibri"/>
                <w:color w:val="000000"/>
              </w:rPr>
              <w:t>88</w:t>
            </w:r>
          </w:p>
        </w:tc>
        <w:tc>
          <w:tcPr>
            <w:tcW w:w="1842" w:type="dxa"/>
            <w:tcBorders>
              <w:top w:val="nil"/>
              <w:left w:val="nil"/>
              <w:bottom w:val="single" w:sz="4" w:space="0" w:color="auto"/>
              <w:right w:val="single" w:sz="4" w:space="0" w:color="auto"/>
            </w:tcBorders>
          </w:tcPr>
          <w:p w:rsidR="0000746E" w:rsidRPr="007A58B8" w:rsidRDefault="0000746E" w:rsidP="0000746E">
            <w:pPr>
              <w:spacing w:after="0" w:line="240" w:lineRule="auto"/>
              <w:jc w:val="center"/>
              <w:rPr>
                <w:rFonts w:ascii="Calibri" w:eastAsia="Times New Roman" w:hAnsi="Calibri" w:cs="Times New Roman"/>
                <w:color w:val="000000"/>
                <w:lang w:eastAsia="sl-SI"/>
              </w:rPr>
            </w:pPr>
          </w:p>
        </w:tc>
      </w:tr>
      <w:tr w:rsidR="0000746E" w:rsidRPr="007A58B8" w:rsidTr="004818E4">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Jelka</w:t>
            </w:r>
            <w:r w:rsidRPr="007A58B8">
              <w:rPr>
                <w:rFonts w:ascii="Calibri" w:eastAsia="Times New Roman" w:hAnsi="Calibri" w:cs="Times New Roman"/>
                <w:color w:val="000000"/>
                <w:lang w:eastAsia="sl-SI"/>
              </w:rPr>
              <w:t xml:space="preserve"> B</w:t>
            </w:r>
          </w:p>
        </w:tc>
        <w:tc>
          <w:tcPr>
            <w:tcW w:w="787" w:type="dxa"/>
            <w:tcBorders>
              <w:top w:val="nil"/>
              <w:left w:val="nil"/>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tcPr>
          <w:p w:rsidR="0000746E" w:rsidRPr="003D35AF" w:rsidRDefault="0000746E" w:rsidP="004818E4">
            <w:pPr>
              <w:jc w:val="center"/>
              <w:rPr>
                <w:rFonts w:ascii="Calibri" w:hAnsi="Calibri"/>
                <w:color w:val="000000"/>
              </w:rPr>
            </w:pPr>
            <w:r>
              <w:rPr>
                <w:rFonts w:ascii="Calibri" w:hAnsi="Calibri"/>
                <w:color w:val="000000"/>
              </w:rPr>
              <w:t>79</w:t>
            </w:r>
          </w:p>
        </w:tc>
        <w:tc>
          <w:tcPr>
            <w:tcW w:w="1842" w:type="dxa"/>
            <w:tcBorders>
              <w:top w:val="nil"/>
              <w:left w:val="nil"/>
              <w:bottom w:val="single" w:sz="4" w:space="0" w:color="auto"/>
              <w:right w:val="single" w:sz="4" w:space="0" w:color="auto"/>
            </w:tcBorders>
          </w:tcPr>
          <w:p w:rsidR="0000746E" w:rsidRPr="007A58B8" w:rsidRDefault="0000746E" w:rsidP="0000746E">
            <w:pPr>
              <w:spacing w:after="0" w:line="240" w:lineRule="auto"/>
              <w:jc w:val="center"/>
              <w:rPr>
                <w:rFonts w:ascii="Calibri" w:eastAsia="Times New Roman" w:hAnsi="Calibri" w:cs="Times New Roman"/>
                <w:color w:val="000000"/>
                <w:lang w:eastAsia="sl-SI"/>
              </w:rPr>
            </w:pPr>
          </w:p>
        </w:tc>
      </w:tr>
      <w:tr w:rsidR="0000746E" w:rsidRPr="007A58B8" w:rsidTr="004818E4">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Jelka</w:t>
            </w:r>
            <w:r w:rsidRPr="007A58B8">
              <w:rPr>
                <w:rFonts w:ascii="Calibri" w:eastAsia="Times New Roman" w:hAnsi="Calibri" w:cs="Times New Roman"/>
                <w:color w:val="000000"/>
                <w:lang w:eastAsia="sl-SI"/>
              </w:rPr>
              <w:t xml:space="preserve"> C</w:t>
            </w:r>
          </w:p>
        </w:tc>
        <w:tc>
          <w:tcPr>
            <w:tcW w:w="787" w:type="dxa"/>
            <w:tcBorders>
              <w:top w:val="nil"/>
              <w:left w:val="nil"/>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tcPr>
          <w:p w:rsidR="0000746E" w:rsidRPr="003D35AF" w:rsidRDefault="0000746E" w:rsidP="004818E4">
            <w:pPr>
              <w:jc w:val="center"/>
              <w:rPr>
                <w:rFonts w:ascii="Calibri" w:hAnsi="Calibri"/>
                <w:color w:val="000000"/>
              </w:rPr>
            </w:pPr>
            <w:r>
              <w:rPr>
                <w:rFonts w:ascii="Calibri" w:hAnsi="Calibri"/>
                <w:color w:val="000000"/>
              </w:rPr>
              <w:t>66</w:t>
            </w:r>
          </w:p>
        </w:tc>
        <w:tc>
          <w:tcPr>
            <w:tcW w:w="1842" w:type="dxa"/>
            <w:tcBorders>
              <w:top w:val="nil"/>
              <w:left w:val="nil"/>
              <w:bottom w:val="single" w:sz="4" w:space="0" w:color="auto"/>
              <w:right w:val="single" w:sz="4" w:space="0" w:color="auto"/>
            </w:tcBorders>
          </w:tcPr>
          <w:p w:rsidR="0000746E" w:rsidRPr="007A58B8" w:rsidRDefault="0000746E" w:rsidP="0000746E">
            <w:pPr>
              <w:spacing w:after="0" w:line="240" w:lineRule="auto"/>
              <w:jc w:val="center"/>
              <w:rPr>
                <w:rFonts w:ascii="Calibri" w:eastAsia="Times New Roman" w:hAnsi="Calibri" w:cs="Times New Roman"/>
                <w:color w:val="000000"/>
                <w:lang w:eastAsia="sl-SI"/>
              </w:rPr>
            </w:pPr>
          </w:p>
        </w:tc>
      </w:tr>
      <w:tr w:rsidR="0000746E" w:rsidRPr="007A58B8" w:rsidTr="004818E4">
        <w:trPr>
          <w:trHeight w:val="345"/>
        </w:trPr>
        <w:tc>
          <w:tcPr>
            <w:tcW w:w="2492" w:type="dxa"/>
            <w:tcBorders>
              <w:top w:val="nil"/>
              <w:left w:val="single" w:sz="4" w:space="0" w:color="auto"/>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Jelka</w:t>
            </w:r>
            <w:r w:rsidRPr="007A58B8">
              <w:rPr>
                <w:rFonts w:ascii="Calibri" w:eastAsia="Times New Roman" w:hAnsi="Calibri" w:cs="Times New Roman"/>
                <w:color w:val="000000"/>
                <w:lang w:eastAsia="sl-SI"/>
              </w:rPr>
              <w:t xml:space="preserve"> D1</w:t>
            </w:r>
          </w:p>
        </w:tc>
        <w:tc>
          <w:tcPr>
            <w:tcW w:w="787" w:type="dxa"/>
            <w:tcBorders>
              <w:top w:val="nil"/>
              <w:left w:val="nil"/>
              <w:bottom w:val="single" w:sz="4" w:space="0" w:color="auto"/>
              <w:right w:val="single" w:sz="4" w:space="0" w:color="auto"/>
            </w:tcBorders>
            <w:shd w:val="clear" w:color="auto" w:fill="auto"/>
            <w:noWrap/>
            <w:vAlign w:val="bottom"/>
            <w:hideMark/>
          </w:tcPr>
          <w:p w:rsidR="0000746E" w:rsidRPr="007A58B8" w:rsidRDefault="0000746E" w:rsidP="0000746E">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nil"/>
              <w:left w:val="nil"/>
              <w:bottom w:val="single" w:sz="4" w:space="0" w:color="auto"/>
              <w:right w:val="single" w:sz="4" w:space="0" w:color="auto"/>
            </w:tcBorders>
            <w:shd w:val="clear" w:color="auto" w:fill="auto"/>
            <w:noWrap/>
            <w:vAlign w:val="bottom"/>
          </w:tcPr>
          <w:p w:rsidR="0000746E" w:rsidRPr="003D35AF" w:rsidRDefault="0000746E" w:rsidP="004818E4">
            <w:pPr>
              <w:jc w:val="center"/>
              <w:rPr>
                <w:rFonts w:ascii="Calibri" w:hAnsi="Calibri"/>
                <w:color w:val="000000"/>
              </w:rPr>
            </w:pPr>
            <w:r>
              <w:rPr>
                <w:rFonts w:ascii="Calibri" w:hAnsi="Calibri"/>
                <w:color w:val="000000"/>
              </w:rPr>
              <w:t>53</w:t>
            </w:r>
          </w:p>
        </w:tc>
        <w:tc>
          <w:tcPr>
            <w:tcW w:w="1842" w:type="dxa"/>
            <w:tcBorders>
              <w:top w:val="nil"/>
              <w:left w:val="nil"/>
              <w:bottom w:val="single" w:sz="4" w:space="0" w:color="auto"/>
              <w:right w:val="single" w:sz="4" w:space="0" w:color="auto"/>
            </w:tcBorders>
          </w:tcPr>
          <w:p w:rsidR="0000746E" w:rsidRPr="007A58B8" w:rsidRDefault="0000746E" w:rsidP="0000746E">
            <w:pPr>
              <w:spacing w:after="0" w:line="240" w:lineRule="auto"/>
              <w:jc w:val="center"/>
              <w:rPr>
                <w:rFonts w:ascii="Calibri" w:eastAsia="Times New Roman" w:hAnsi="Calibri" w:cs="Times New Roman"/>
                <w:color w:val="000000"/>
                <w:lang w:eastAsia="sl-SI"/>
              </w:rPr>
            </w:pPr>
          </w:p>
        </w:tc>
      </w:tr>
      <w:tr w:rsidR="0080725A" w:rsidRPr="007A58B8" w:rsidTr="004818E4">
        <w:trPr>
          <w:trHeight w:val="242"/>
        </w:trPr>
        <w:tc>
          <w:tcPr>
            <w:tcW w:w="24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725A" w:rsidRPr="007A58B8" w:rsidRDefault="0080725A" w:rsidP="0000746E">
            <w:pPr>
              <w:spacing w:after="0" w:line="240" w:lineRule="auto"/>
              <w:rPr>
                <w:rFonts w:ascii="Calibri" w:eastAsia="Times New Roman" w:hAnsi="Calibri" w:cs="Times New Roman"/>
                <w:color w:val="000000"/>
                <w:lang w:eastAsia="sl-SI"/>
              </w:rPr>
            </w:pPr>
            <w:r>
              <w:rPr>
                <w:rFonts w:ascii="Calibri" w:eastAsia="Times New Roman" w:hAnsi="Calibri" w:cs="Times New Roman"/>
                <w:color w:val="000000"/>
                <w:lang w:eastAsia="sl-SI"/>
              </w:rPr>
              <w:t>Jelka</w:t>
            </w:r>
            <w:r w:rsidRPr="007A58B8">
              <w:rPr>
                <w:rFonts w:ascii="Calibri" w:eastAsia="Times New Roman" w:hAnsi="Calibri" w:cs="Times New Roman"/>
                <w:color w:val="000000"/>
                <w:lang w:eastAsia="sl-SI"/>
              </w:rPr>
              <w:t xml:space="preserve"> D2</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rsidR="0080725A" w:rsidRPr="007A58B8" w:rsidRDefault="0080725A" w:rsidP="0000746E">
            <w:pPr>
              <w:spacing w:after="0" w:line="240" w:lineRule="auto"/>
              <w:jc w:val="center"/>
              <w:rPr>
                <w:rFonts w:ascii="Calibri" w:eastAsia="Times New Roman" w:hAnsi="Calibri" w:cs="Times New Roman"/>
                <w:color w:val="000000"/>
                <w:lang w:eastAsia="sl-SI"/>
              </w:rPr>
            </w:pPr>
            <w:r w:rsidRPr="007A58B8">
              <w:rPr>
                <w:rFonts w:ascii="Calibri" w:eastAsia="Times New Roman" w:hAnsi="Calibri" w:cs="Times New Roman"/>
                <w:color w:val="000000"/>
                <w:lang w:eastAsia="sl-SI"/>
              </w:rPr>
              <w:t>m</w:t>
            </w:r>
            <w:r w:rsidRPr="007A58B8">
              <w:rPr>
                <w:rFonts w:ascii="Calibri" w:eastAsia="Times New Roman" w:hAnsi="Calibri" w:cs="Times New Roman"/>
                <w:color w:val="000000"/>
                <w:vertAlign w:val="superscript"/>
                <w:lang w:eastAsia="sl-SI"/>
              </w:rPr>
              <w:t>3</w:t>
            </w:r>
          </w:p>
        </w:tc>
        <w:tc>
          <w:tcPr>
            <w:tcW w:w="1842" w:type="dxa"/>
            <w:tcBorders>
              <w:top w:val="single" w:sz="4" w:space="0" w:color="auto"/>
              <w:left w:val="nil"/>
              <w:bottom w:val="single" w:sz="4" w:space="0" w:color="auto"/>
              <w:right w:val="single" w:sz="4" w:space="0" w:color="auto"/>
            </w:tcBorders>
            <w:shd w:val="clear" w:color="auto" w:fill="auto"/>
            <w:noWrap/>
            <w:vAlign w:val="bottom"/>
          </w:tcPr>
          <w:p w:rsidR="0080725A" w:rsidRPr="003D35AF" w:rsidRDefault="0080725A" w:rsidP="004818E4">
            <w:pPr>
              <w:jc w:val="center"/>
              <w:rPr>
                <w:rFonts w:ascii="Calibri" w:hAnsi="Calibri"/>
                <w:color w:val="000000"/>
              </w:rPr>
            </w:pPr>
            <w:r>
              <w:rPr>
                <w:rFonts w:ascii="Calibri" w:hAnsi="Calibri"/>
                <w:color w:val="000000"/>
              </w:rPr>
              <w:t>48</w:t>
            </w:r>
          </w:p>
        </w:tc>
        <w:tc>
          <w:tcPr>
            <w:tcW w:w="1842" w:type="dxa"/>
            <w:tcBorders>
              <w:top w:val="single" w:sz="4" w:space="0" w:color="auto"/>
              <w:left w:val="nil"/>
              <w:bottom w:val="single" w:sz="4" w:space="0" w:color="auto"/>
              <w:right w:val="single" w:sz="4" w:space="0" w:color="auto"/>
            </w:tcBorders>
          </w:tcPr>
          <w:p w:rsidR="0080725A" w:rsidRPr="007A58B8" w:rsidRDefault="0080725A" w:rsidP="0000746E">
            <w:pPr>
              <w:spacing w:after="0" w:line="240" w:lineRule="auto"/>
              <w:jc w:val="center"/>
              <w:rPr>
                <w:rFonts w:ascii="Calibri" w:eastAsia="Times New Roman" w:hAnsi="Calibri" w:cs="Times New Roman"/>
                <w:color w:val="000000"/>
                <w:lang w:eastAsia="sl-SI"/>
              </w:rPr>
            </w:pPr>
          </w:p>
        </w:tc>
      </w:tr>
    </w:tbl>
    <w:p w:rsidR="006824CD" w:rsidRDefault="006824CD" w:rsidP="006F0C99"/>
    <w:p w:rsidR="006824CD" w:rsidRDefault="00F83F03" w:rsidP="006F0C99">
      <w:r>
        <w:t>Skupna količina</w:t>
      </w:r>
      <w:r w:rsidR="0087605B">
        <w:t xml:space="preserve"> smreke in jelke</w:t>
      </w:r>
      <w:r>
        <w:t xml:space="preserve"> za odkup</w:t>
      </w:r>
      <w:r w:rsidR="00AB169B">
        <w:t xml:space="preserve"> v m</w:t>
      </w:r>
      <w:r w:rsidR="00AB169B" w:rsidRPr="004818E4">
        <w:rPr>
          <w:vertAlign w:val="superscript"/>
        </w:rPr>
        <w:t>3</w:t>
      </w:r>
      <w:r w:rsidR="004818E4">
        <w:t xml:space="preserve"> </w:t>
      </w:r>
      <w:r w:rsidR="00AB169B">
        <w:t>___________________</w:t>
      </w:r>
    </w:p>
    <w:p w:rsidR="00F83F03" w:rsidRDefault="00F83F03" w:rsidP="006F0C99">
      <w:r>
        <w:t>Zaželeno razmerje sm:je</w:t>
      </w:r>
      <w:r w:rsidR="00134839">
        <w:t xml:space="preserve"> %</w:t>
      </w:r>
      <w:r>
        <w:t xml:space="preserve"> (</w:t>
      </w:r>
      <w:r w:rsidR="00134839">
        <w:t xml:space="preserve">                 )</w:t>
      </w:r>
    </w:p>
    <w:p w:rsidR="006824CD" w:rsidRDefault="006824CD" w:rsidP="006F0C99"/>
    <w:p w:rsidR="006824CD" w:rsidRDefault="006824CD" w:rsidP="006F0C99"/>
    <w:p w:rsidR="00C07ED0" w:rsidRDefault="00C07ED0">
      <w:pPr>
        <w:rPr>
          <w:rFonts w:ascii="Arial Black" w:hAnsi="Arial Black" w:cs="Arial"/>
          <w:b/>
          <w:bCs/>
        </w:rPr>
      </w:pPr>
      <w:r>
        <w:rPr>
          <w:rFonts w:ascii="Arial Black" w:hAnsi="Arial Black" w:cs="Arial"/>
          <w:b/>
          <w:bCs/>
        </w:rPr>
        <w:br w:type="page"/>
      </w:r>
    </w:p>
    <w:p w:rsidR="006824CD" w:rsidRPr="004818E4" w:rsidRDefault="006824CD" w:rsidP="006F0C99">
      <w:pPr>
        <w:rPr>
          <w:rFonts w:ascii="Arial Black" w:hAnsi="Arial Black" w:cs="Arial"/>
          <w:b/>
          <w:bCs/>
        </w:rPr>
      </w:pPr>
      <w:r w:rsidRPr="004818E4">
        <w:rPr>
          <w:rFonts w:ascii="Arial Black" w:hAnsi="Arial Black" w:cs="Arial"/>
          <w:b/>
          <w:bCs/>
        </w:rPr>
        <w:lastRenderedPageBreak/>
        <w:t>Obrazec 3: Naslov prodajalca</w:t>
      </w:r>
    </w:p>
    <w:p w:rsidR="006824CD" w:rsidRPr="006824CD" w:rsidRDefault="006824CD" w:rsidP="006F0C99">
      <w:pPr>
        <w:rPr>
          <w:sz w:val="28"/>
          <w:szCs w:val="28"/>
        </w:rPr>
      </w:pPr>
      <w:r w:rsidRPr="006824CD">
        <w:rPr>
          <w:sz w:val="28"/>
          <w:szCs w:val="28"/>
        </w:rPr>
        <w:t>Naslov se izreže in prilepi na naslovno stran pošiljke</w:t>
      </w:r>
    </w:p>
    <w:p w:rsidR="006824CD" w:rsidRDefault="006824CD" w:rsidP="006F0C99"/>
    <w:p w:rsidR="006824CD" w:rsidRDefault="006824CD" w:rsidP="006F0C99"/>
    <w:p w:rsidR="006824CD" w:rsidRPr="006F0C99" w:rsidRDefault="007C1DB6" w:rsidP="006F0C99">
      <w:r>
        <w:rPr>
          <w:noProof/>
          <w:lang w:val="en-US"/>
        </w:rPr>
        <mc:AlternateContent>
          <mc:Choice Requires="wps">
            <w:drawing>
              <wp:anchor distT="45720" distB="45720" distL="114300" distR="114300" simplePos="0" relativeHeight="251659264" behindDoc="0" locked="0" layoutInCell="1" allowOverlap="1">
                <wp:simplePos x="0" y="0"/>
                <wp:positionH relativeFrom="column">
                  <wp:posOffset>570865</wp:posOffset>
                </wp:positionH>
                <wp:positionV relativeFrom="paragraph">
                  <wp:posOffset>181610</wp:posOffset>
                </wp:positionV>
                <wp:extent cx="4356735" cy="2613660"/>
                <wp:effectExtent l="0" t="0" r="24765" b="1524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735" cy="261366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1/2017 Hl</w:t>
                            </w:r>
                            <w:r w:rsidR="0039174D">
                              <w:rPr>
                                <w:b/>
                                <w:sz w:val="48"/>
                                <w:szCs w:val="48"/>
                              </w:rPr>
                              <w:t xml:space="preserve"> </w:t>
                            </w:r>
                            <w:r w:rsidRPr="006824CD">
                              <w:rPr>
                                <w:b/>
                                <w:sz w:val="48"/>
                                <w:szCs w:val="48"/>
                              </w:rPr>
                              <w:t>igl</w:t>
                            </w:r>
                          </w:p>
                          <w:p w:rsidR="007C1DB6" w:rsidRPr="006824CD" w:rsidRDefault="007C1DB6">
                            <w:pPr>
                              <w:rPr>
                                <w:sz w:val="48"/>
                                <w:szCs w:val="48"/>
                              </w:rPr>
                            </w:pPr>
                            <w:r>
                              <w:rPr>
                                <w:b/>
                                <w:sz w:val="48"/>
                                <w:szCs w:val="48"/>
                              </w:rPr>
                              <w:t>NE ODPIRAJ- ZBIRANJE PONUDB</w:t>
                            </w: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44.95pt;margin-top:14.3pt;width:343.05pt;height:205.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">
                <v:textbox>
                  <w:txbxContent>
                    <w:p w:rsidR="006824CD" w:rsidRPr="006824CD" w:rsidRDefault="006824CD">
                      <w:pPr>
                        <w:rPr>
                          <w:sz w:val="48"/>
                          <w:szCs w:val="48"/>
                        </w:rPr>
                      </w:pPr>
                      <w:r w:rsidRPr="006824CD">
                        <w:rPr>
                          <w:sz w:val="48"/>
                          <w:szCs w:val="48"/>
                        </w:rPr>
                        <w:t>Slovenski državni gozdovi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1/2017 Hl</w:t>
                      </w:r>
                      <w:r w:rsidR="0039174D">
                        <w:rPr>
                          <w:b/>
                          <w:sz w:val="48"/>
                          <w:szCs w:val="48"/>
                        </w:rPr>
                        <w:t xml:space="preserve"> </w:t>
                      </w:r>
                      <w:r w:rsidRPr="006824CD">
                        <w:rPr>
                          <w:b/>
                          <w:sz w:val="48"/>
                          <w:szCs w:val="48"/>
                        </w:rPr>
                        <w:t>igl</w:t>
                      </w:r>
                    </w:p>
                    <w:p w:rsidR="007C1DB6" w:rsidRPr="006824CD" w:rsidRDefault="007C1DB6">
                      <w:pPr>
                        <w:rPr>
                          <w:sz w:val="48"/>
                          <w:szCs w:val="48"/>
                        </w:rPr>
                      </w:pPr>
                      <w:r>
                        <w:rPr>
                          <w:b/>
                          <w:sz w:val="48"/>
                          <w:szCs w:val="48"/>
                        </w:rPr>
                        <w:t>NE ODPIRAJ- ZBIRANJE PONUDB</w:t>
                      </w:r>
                    </w:p>
                    <w:p w:rsidR="006824CD" w:rsidRDefault="006824CD"/>
                  </w:txbxContent>
                </v:textbox>
                <w10:wrap type="square"/>
              </v:shape>
            </w:pict>
          </mc:Fallback>
        </mc:AlternateContent>
      </w:r>
    </w:p>
    <w:p w:rsidR="00AE4D83" w:rsidRDefault="00AE4D83"/>
    <w:sectPr w:rsidR="00AE4D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5916"/>
    <w:rsid w:val="0003334E"/>
    <w:rsid w:val="000451D4"/>
    <w:rsid w:val="00097459"/>
    <w:rsid w:val="00112CFE"/>
    <w:rsid w:val="001328BC"/>
    <w:rsid w:val="001336F4"/>
    <w:rsid w:val="00134839"/>
    <w:rsid w:val="002077A8"/>
    <w:rsid w:val="00260E01"/>
    <w:rsid w:val="00270293"/>
    <w:rsid w:val="002B357D"/>
    <w:rsid w:val="00313D70"/>
    <w:rsid w:val="00320075"/>
    <w:rsid w:val="00375176"/>
    <w:rsid w:val="0039174D"/>
    <w:rsid w:val="003F291C"/>
    <w:rsid w:val="00412A0F"/>
    <w:rsid w:val="00415A50"/>
    <w:rsid w:val="004818E4"/>
    <w:rsid w:val="00537BFA"/>
    <w:rsid w:val="005441E0"/>
    <w:rsid w:val="00593933"/>
    <w:rsid w:val="005B111D"/>
    <w:rsid w:val="005E5634"/>
    <w:rsid w:val="00667F3B"/>
    <w:rsid w:val="006824CD"/>
    <w:rsid w:val="006847AA"/>
    <w:rsid w:val="006F0C99"/>
    <w:rsid w:val="0073025F"/>
    <w:rsid w:val="00735C96"/>
    <w:rsid w:val="00786BDE"/>
    <w:rsid w:val="007A58B8"/>
    <w:rsid w:val="007B147F"/>
    <w:rsid w:val="007C1DB6"/>
    <w:rsid w:val="0080725A"/>
    <w:rsid w:val="0087605B"/>
    <w:rsid w:val="008A181E"/>
    <w:rsid w:val="008B3D90"/>
    <w:rsid w:val="008E1728"/>
    <w:rsid w:val="008E5F5F"/>
    <w:rsid w:val="0094435B"/>
    <w:rsid w:val="0095331E"/>
    <w:rsid w:val="0096597E"/>
    <w:rsid w:val="009A16BC"/>
    <w:rsid w:val="009B43E6"/>
    <w:rsid w:val="00A544F3"/>
    <w:rsid w:val="00A822AB"/>
    <w:rsid w:val="00AB169B"/>
    <w:rsid w:val="00AE4D83"/>
    <w:rsid w:val="00B13127"/>
    <w:rsid w:val="00B82C95"/>
    <w:rsid w:val="00B949E5"/>
    <w:rsid w:val="00C07ED0"/>
    <w:rsid w:val="00C9136D"/>
    <w:rsid w:val="00CE28D9"/>
    <w:rsid w:val="00CE4686"/>
    <w:rsid w:val="00D01B46"/>
    <w:rsid w:val="00D23C20"/>
    <w:rsid w:val="00DF591C"/>
    <w:rsid w:val="00E32B32"/>
    <w:rsid w:val="00E70D1A"/>
    <w:rsid w:val="00E95379"/>
    <w:rsid w:val="00EC334F"/>
    <w:rsid w:val="00F360B5"/>
    <w:rsid w:val="00F83F03"/>
    <w:rsid w:val="00F87999"/>
    <w:rsid w:val="00FC4326"/>
    <w:rsid w:val="00FC4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EA124"/>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semiHidden/>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6A248E-A293-4974-B92B-644D499C4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884</Words>
  <Characters>5042</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3</cp:revision>
  <cp:lastPrinted>2017-10-02T11:05:00Z</cp:lastPrinted>
  <dcterms:created xsi:type="dcterms:W3CDTF">2017-10-02T13:04:00Z</dcterms:created>
  <dcterms:modified xsi:type="dcterms:W3CDTF">2017-10-02T13:05:00Z</dcterms:modified>
</cp:coreProperties>
</file>